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Программа 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«Профилактика безнадзорности 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и правонарушений несовершеннолетних» 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 МКОУ «</w:t>
      </w:r>
      <w:proofErr w:type="spellStart"/>
      <w:r>
        <w:rPr>
          <w:rFonts w:ascii="Times New Roman" w:hAnsi="Times New Roman"/>
          <w:b/>
          <w:sz w:val="44"/>
          <w:szCs w:val="44"/>
        </w:rPr>
        <w:t>Старосеребряковская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 СОШ»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sz w:val="24"/>
        </w:rPr>
      </w:pPr>
    </w:p>
    <w:p w:rsidR="00DD02A0" w:rsidRDefault="00DD02A0" w:rsidP="00DD02A0">
      <w:pPr>
        <w:tabs>
          <w:tab w:val="left" w:pos="573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110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229"/>
      </w:tblGrid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Программа по профилактике безнадзорности и правонарушений несовершеннолетних</w:t>
            </w:r>
          </w:p>
        </w:tc>
      </w:tr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Разработчик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2A0" w:rsidRDefault="00DD02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обеспечить единый комплексный подход к снижению роста преступлений и повышению эффективности профилактики, связанной с проблемами противоправного поведения несовершеннолетних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D02A0" w:rsidRDefault="00DD02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создать   условия   для   эффективного   функционирования   системы   профилактики   безнадзорности    и правонарушений. </w:t>
            </w:r>
          </w:p>
          <w:p w:rsidR="00DD02A0" w:rsidRDefault="00DD02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достичь ценностной ориентации учебно-методической профилактической работы, направленной на формирование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т.д.</w:t>
            </w:r>
          </w:p>
        </w:tc>
      </w:tr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2019 - 2021 гг.</w:t>
            </w:r>
          </w:p>
        </w:tc>
      </w:tr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 w:rsidP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 коллектив  МКОУ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Старосеребряковская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СОШ»</w:t>
            </w:r>
          </w:p>
        </w:tc>
      </w:tr>
      <w:tr w:rsidR="00DD02A0" w:rsidTr="00DD02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преодоление тенденции роста числа правонарушений несовершеннолетних.</w:t>
            </w:r>
          </w:p>
          <w:p w:rsidR="00DD02A0" w:rsidRDefault="00DD0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DD02A0" w:rsidRDefault="00DD0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стабилизация числа безнадзорных детей и подростков;</w:t>
            </w:r>
          </w:p>
          <w:p w:rsidR="00DD02A0" w:rsidRDefault="00DD0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положительная динамика состояния правонарушений,</w:t>
            </w:r>
          </w:p>
        </w:tc>
      </w:tr>
    </w:tbl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проблемы и обоснование необходимости её решения программными методами.</w:t>
      </w:r>
    </w:p>
    <w:p w:rsidR="00DD02A0" w:rsidRDefault="00DD02A0" w:rsidP="00DD02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Одной из самых актуальных и социально значимых  задач,  стоящих  перед нами сегодня, безусловно, является поиск путей  снижения  роста преступлений среди молодежи и повышения эффективности  их  профилактики.</w:t>
      </w:r>
    </w:p>
    <w:p w:rsidR="00DD02A0" w:rsidRDefault="00DD02A0" w:rsidP="00DD02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Необходимость скорейшего решения этой задачи обусловлена  не  только  тем, что в  стране  продолжает  сохраняться  достаточно  сложная  </w:t>
      </w:r>
      <w:proofErr w:type="gramStart"/>
      <w:r>
        <w:rPr>
          <w:rFonts w:ascii="Times New Roman" w:hAnsi="Times New Roman"/>
          <w:b/>
          <w:sz w:val="24"/>
          <w:szCs w:val="24"/>
        </w:rPr>
        <w:t>криминогенная обстановка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но, прежде всего тем, что в сферы организованной  преступности втягивается  все  больше  и   больше   несовершеннолетних,   криминальными группировками, созданными подростками, совершаются опасные преступления  и число их неуклонно растет. Преступность молодеет  и  принимает  </w:t>
      </w:r>
      <w:proofErr w:type="gramStart"/>
      <w:r>
        <w:rPr>
          <w:rFonts w:ascii="Times New Roman" w:hAnsi="Times New Roman"/>
          <w:b/>
          <w:sz w:val="24"/>
          <w:szCs w:val="24"/>
        </w:rPr>
        <w:t>устойчивый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</w:p>
    <w:p w:rsidR="00DD02A0" w:rsidRDefault="00DD02A0" w:rsidP="00DD0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рецидивный  характер.  А  такая  криминализация  молодежной  среды  лишает общество перспектив установления в скором будущем социального равновесия и благополучия.</w:t>
      </w:r>
    </w:p>
    <w:p w:rsidR="00DD02A0" w:rsidRDefault="00DD02A0" w:rsidP="00DD02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Наиболее  существенной  причиной   правонарушений   несовершеннолетних являются  недостатки  в   их   нравственном   воспитании.   Следовательно, предупреждение правонарушений  несовершеннолетних  лежит,  прежде  всего,  в </w:t>
      </w:r>
      <w:proofErr w:type="spellStart"/>
      <w:r>
        <w:rPr>
          <w:rFonts w:ascii="Times New Roman" w:hAnsi="Times New Roman"/>
          <w:b/>
          <w:sz w:val="24"/>
          <w:szCs w:val="24"/>
        </w:rPr>
        <w:t>педагогизации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различных  сфер  нравственного   воздействия   в   процессе воспитания подростков. Возрастные  особенности  несовершеннолетних</w:t>
      </w:r>
    </w:p>
    <w:p w:rsidR="00DD02A0" w:rsidRDefault="00DD02A0" w:rsidP="00DD0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требуют  психологически  и  методически   грамотного   подхода   к   этому контингенту.</w:t>
      </w:r>
    </w:p>
    <w:p w:rsidR="00DD02A0" w:rsidRDefault="00DD02A0" w:rsidP="00DD02A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Эффективная организация работы по профилактике правонарушений может способствовать снижению негативного влияния указанных факторов на подростка, </w:t>
      </w:r>
      <w:r>
        <w:rPr>
          <w:rFonts w:ascii="Times New Roman" w:hAnsi="Times New Roman"/>
          <w:b/>
          <w:sz w:val="24"/>
          <w:szCs w:val="24"/>
        </w:rPr>
        <w:lastRenderedPageBreak/>
        <w:t>содействовать воспитанию личности с социально-приемлемым поведением, оказать позитивное воздействие на систему семейных ценностей. Кроме того, вовлечение в профилактическую работу несовершеннолетних, уже находящихся в «группе риска» может способствовать дальнейшему предотвращению социально-опасной деятельности.</w:t>
      </w:r>
    </w:p>
    <w:p w:rsidR="00DD02A0" w:rsidRDefault="00DD02A0" w:rsidP="00DD02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целью 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МКОУ «</w:t>
      </w:r>
      <w:proofErr w:type="spellStart"/>
      <w:r>
        <w:rPr>
          <w:rFonts w:ascii="Times New Roman" w:hAnsi="Times New Roman"/>
          <w:b/>
          <w:sz w:val="24"/>
        </w:rPr>
        <w:t>Старосеребряковская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СОШ».</w:t>
      </w:r>
    </w:p>
    <w:p w:rsidR="00DD02A0" w:rsidRDefault="00DD02A0" w:rsidP="00DD02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Правовая основа программы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Правовую основу программы профилактики безнадзорности и правонарушений составляют: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Конвенция о правах ребенка.</w:t>
      </w: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Конституция РФ</w:t>
      </w: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ФЗ  № 124«Об основных гарантиях прав ребенка в РФ»</w:t>
      </w: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Семейный кодекс РФ</w:t>
      </w: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Закон РФ «Об образовании»</w:t>
      </w:r>
    </w:p>
    <w:p w:rsidR="00DD02A0" w:rsidRDefault="00DD02A0" w:rsidP="00DD02A0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ФЗ № 120 «Об основах системы  профилактики  безнадзорности и  правонарушений  несовершеннолетних »</w:t>
      </w:r>
    </w:p>
    <w:p w:rsidR="00DD02A0" w:rsidRDefault="00DD02A0" w:rsidP="00DD02A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Понятия, употребляемые в работе по профилактике безнадзорности и правонарушений несовершеннолетних:</w:t>
      </w:r>
    </w:p>
    <w:p w:rsidR="00DD02A0" w:rsidRDefault="00DD02A0" w:rsidP="00DD02A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Несовершеннолетний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</w:rPr>
        <w:t>- лицо, не достигшее возраста восемнадцати лет.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Безнадзорный</w:t>
      </w:r>
      <w:r>
        <w:rPr>
          <w:rFonts w:ascii="Times New Roman" w:hAnsi="Times New Roman"/>
          <w:b/>
          <w:sz w:val="24"/>
        </w:rPr>
        <w:t xml:space="preserve"> – несовершеннолетний, контроль  поведения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представителей, либо должностных лиц.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i/>
          <w:sz w:val="24"/>
          <w:u w:val="single"/>
        </w:rPr>
        <w:t>Несовершеннолетний, находящийся в социально опасном положении</w:t>
      </w:r>
      <w:r>
        <w:rPr>
          <w:rFonts w:ascii="Times New Roman" w:hAnsi="Times New Roman"/>
          <w:b/>
          <w:sz w:val="24"/>
        </w:rPr>
        <w:t xml:space="preserve"> 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i/>
          <w:sz w:val="24"/>
          <w:u w:val="single"/>
        </w:rPr>
        <w:t>Дети, находящиеся в трудной жизненной ситуации</w:t>
      </w:r>
      <w:r>
        <w:rPr>
          <w:rFonts w:ascii="Times New Roman" w:hAnsi="Times New Roman"/>
          <w:b/>
          <w:sz w:val="24"/>
        </w:rPr>
        <w:t xml:space="preserve">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>
        <w:rPr>
          <w:rFonts w:ascii="Times New Roman" w:hAnsi="Times New Roman"/>
          <w:b/>
          <w:sz w:val="24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lastRenderedPageBreak/>
        <w:t>Профилактика безнадзорности и правонарушений несовершеннолетних</w:t>
      </w:r>
      <w:r>
        <w:rPr>
          <w:rFonts w:ascii="Times New Roman" w:hAnsi="Times New Roman"/>
          <w:b/>
          <w:sz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Правонарушение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D02A0" w:rsidRDefault="00DD02A0" w:rsidP="00DD02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i/>
          <w:sz w:val="24"/>
        </w:rPr>
        <w:t>Девиа́нтное</w:t>
      </w:r>
      <w:proofErr w:type="spellEnd"/>
      <w:proofErr w:type="gramEnd"/>
      <w:r>
        <w:rPr>
          <w:rFonts w:ascii="Times New Roman" w:hAnsi="Times New Roman"/>
          <w:b/>
          <w:i/>
          <w:sz w:val="24"/>
        </w:rPr>
        <w:t xml:space="preserve"> поведение</w:t>
      </w:r>
      <w:r>
        <w:rPr>
          <w:rFonts w:ascii="Times New Roman" w:hAnsi="Times New Roman"/>
          <w:b/>
          <w:sz w:val="24"/>
        </w:rPr>
        <w:t xml:space="preserve"> — это поведение, отклоняющееся от общепринятых, социально одобряемых, наиболее распространенных и устоявшихся норм в определенных сообществах в определенный период их развития.</w:t>
      </w:r>
    </w:p>
    <w:p w:rsidR="00DD02A0" w:rsidRDefault="00DD02A0" w:rsidP="00DD02A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программы</w:t>
      </w:r>
    </w:p>
    <w:p w:rsidR="00DD02A0" w:rsidRDefault="00DD02A0" w:rsidP="00DD02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DD02A0" w:rsidRDefault="00DD02A0" w:rsidP="00DD02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создать   условия   для   эффективного   функционирования   системы   профилактики   безнадзорности    и правонарушений. </w:t>
      </w:r>
    </w:p>
    <w:p w:rsidR="00DD02A0" w:rsidRDefault="00DD02A0" w:rsidP="00DD02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достичь ценностной ориентации учебно-методической профилактической работы, направленной на формирование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т.д.</w:t>
      </w:r>
    </w:p>
    <w:p w:rsidR="00DD02A0" w:rsidRDefault="00DD02A0" w:rsidP="00DD02A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программы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повышение уровня воспитательной – профилактической  работы с подростками;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>
        <w:rPr>
          <w:rFonts w:ascii="Times New Roman" w:hAnsi="Times New Roman"/>
          <w:b/>
          <w:sz w:val="24"/>
        </w:rPr>
        <w:t>адаптированности</w:t>
      </w:r>
      <w:proofErr w:type="spellEnd"/>
      <w:r>
        <w:rPr>
          <w:rFonts w:ascii="Times New Roman" w:hAnsi="Times New Roman"/>
          <w:b/>
          <w:sz w:val="24"/>
        </w:rPr>
        <w:t xml:space="preserve"> к социальной среде;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формирование позитивных жизненных целей учащихся;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осуществление консультативно-профилактической работы среди учащихся, педагогических  работников, родителей;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определение основных направлений, форм, методов социально-педагогической работы с учащимися, склонных к правонарушениям.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вовлечение  подростков в позитивную деятельность, адекватную их интересам, способностям и психическому состоянию, способную отвлечь их от совершения правонарушений;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мероприятий, направленных на развитие социальной инициативы, реализацию социальных программ; формирование социально-активной гражданской позиции молодежи.</w:t>
      </w:r>
    </w:p>
    <w:p w:rsidR="00DD02A0" w:rsidRDefault="00DD02A0" w:rsidP="00DD0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Самореализация и социализация личности.</w:t>
      </w:r>
    </w:p>
    <w:p w:rsidR="00DD02A0" w:rsidRDefault="00DD02A0" w:rsidP="00DD02A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программы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Программа содержит 4 блока:</w:t>
      </w:r>
      <w:r>
        <w:rPr>
          <w:rFonts w:ascii="Times New Roman" w:hAnsi="Times New Roman"/>
          <w:b/>
          <w:sz w:val="24"/>
        </w:rPr>
        <w:t xml:space="preserve"> 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Организационная работа.</w:t>
      </w:r>
    </w:p>
    <w:p w:rsidR="00DD02A0" w:rsidRDefault="00DD02A0" w:rsidP="00DD02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Диагностическая работа.</w:t>
      </w:r>
    </w:p>
    <w:p w:rsidR="00DD02A0" w:rsidRDefault="00DD02A0" w:rsidP="00DD02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Профилактическая работа с учащимися.</w:t>
      </w:r>
    </w:p>
    <w:p w:rsidR="00DD02A0" w:rsidRDefault="00DD02A0" w:rsidP="00DD02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Профилактическая работа с родителями.</w:t>
      </w:r>
    </w:p>
    <w:p w:rsidR="00DD02A0" w:rsidRDefault="00DD02A0" w:rsidP="00DD02A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Организационная работа</w:t>
      </w:r>
      <w:r>
        <w:rPr>
          <w:rFonts w:ascii="Times New Roman" w:hAnsi="Times New Roman"/>
          <w:b/>
          <w:sz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токсикомании.</w:t>
      </w:r>
    </w:p>
    <w:p w:rsidR="00DD02A0" w:rsidRDefault="00DD02A0" w:rsidP="00DD02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Диагностическая работа</w:t>
      </w:r>
      <w:r>
        <w:rPr>
          <w:rFonts w:ascii="Times New Roman" w:hAnsi="Times New Roman"/>
          <w:b/>
          <w:sz w:val="24"/>
        </w:rPr>
        <w:t xml:space="preserve"> предполагает создание банка данных об образе жизни несовершеннолетних состоящих на учетах, о положении подростков в системе внутрисемейных отношений, выявление негативных привычек, взаимоотношений подростков с педагогами школы. Выявления  и повышения уровня правовой грамотности.</w:t>
      </w:r>
    </w:p>
    <w:p w:rsidR="00DD02A0" w:rsidRDefault="00DD02A0" w:rsidP="00DD02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Профилактическая работа с учащимися</w:t>
      </w:r>
      <w:r>
        <w:rPr>
          <w:rFonts w:ascii="Times New Roman" w:hAnsi="Times New Roman"/>
          <w:b/>
          <w:sz w:val="24"/>
        </w:rPr>
        <w:t xml:space="preserve"> включает профилактическую деятельность и индивидуальную работу с подростками с </w:t>
      </w:r>
      <w:proofErr w:type="spellStart"/>
      <w:r>
        <w:rPr>
          <w:rFonts w:ascii="Times New Roman" w:hAnsi="Times New Roman"/>
          <w:b/>
          <w:sz w:val="24"/>
        </w:rPr>
        <w:t>девиантным</w:t>
      </w:r>
      <w:proofErr w:type="spellEnd"/>
      <w:r>
        <w:rPr>
          <w:rFonts w:ascii="Times New Roman" w:hAnsi="Times New Roman"/>
          <w:b/>
          <w:sz w:val="24"/>
        </w:rPr>
        <w:t xml:space="preserve"> поведением и состоящими на учетах. Профилактическая деятельность осуществляется через систему классных часов, общешкольных мероприятий, с помощью индивидуальных бесед, тренингов, правового лектория.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Задача индивидуальной работы с подростками с </w:t>
      </w:r>
      <w:proofErr w:type="spellStart"/>
      <w:r>
        <w:rPr>
          <w:rFonts w:ascii="Times New Roman" w:hAnsi="Times New Roman"/>
          <w:b/>
          <w:i/>
          <w:sz w:val="24"/>
          <w:u w:val="single"/>
        </w:rPr>
        <w:t>девиантным</w:t>
      </w:r>
      <w:proofErr w:type="spellEnd"/>
      <w:r>
        <w:rPr>
          <w:rFonts w:ascii="Times New Roman" w:hAnsi="Times New Roman"/>
          <w:b/>
          <w:i/>
          <w:sz w:val="24"/>
          <w:u w:val="single"/>
        </w:rPr>
        <w:t xml:space="preserve"> поведением</w:t>
      </w:r>
      <w:r>
        <w:rPr>
          <w:rFonts w:ascii="Times New Roman" w:hAnsi="Times New Roman"/>
          <w:b/>
          <w:sz w:val="24"/>
        </w:rPr>
        <w:t xml:space="preserve"> состоит в содействии сознательному выбору подростка своего жизненного пути; получению навыков социальной компетентности.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с подростками с </w:t>
      </w:r>
      <w:proofErr w:type="spellStart"/>
      <w:r>
        <w:rPr>
          <w:rFonts w:ascii="Times New Roman" w:hAnsi="Times New Roman"/>
          <w:b/>
          <w:sz w:val="28"/>
          <w:szCs w:val="28"/>
        </w:rPr>
        <w:t>девиантным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поведением 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выстраивается в несколько этапов: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10915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5874"/>
      </w:tblGrid>
      <w:tr w:rsidR="00DD02A0" w:rsidTr="00DD02A0">
        <w:trPr>
          <w:trHeight w:val="28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DD02A0" w:rsidTr="00DD02A0">
        <w:trPr>
          <w:trHeight w:val="28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Изучение подростка и окружающей среды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подростка</w:t>
            </w:r>
          </w:p>
        </w:tc>
      </w:tr>
      <w:tr w:rsidR="00DD02A0" w:rsidTr="00DD02A0">
        <w:trPr>
          <w:trHeight w:val="28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психологической готовности подростка к изменению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Беседы с подростком, 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вхождение в доверие к нему,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пробуждение его интереса к той или иной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DD02A0" w:rsidTr="00DD02A0">
        <w:trPr>
          <w:trHeight w:val="28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социально-поддерживающей и развивающей среды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осознание личных целей и путей их достижения;</w:t>
            </w:r>
          </w:p>
        </w:tc>
      </w:tr>
      <w:tr w:rsidR="00DD02A0" w:rsidTr="00DD02A0">
        <w:trPr>
          <w:trHeight w:val="300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Самовоспитание, самоконтроль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Поддержка подростка в процессе  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самовоспитания и самоконтроля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2A0" w:rsidTr="00DD02A0">
        <w:trPr>
          <w:trHeight w:val="300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зависимых,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дезадаптивных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форм поведения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адаптивные.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Осознание личностных, духовных и нравственных ценностей;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u w:val="single"/>
        </w:rPr>
      </w:pPr>
    </w:p>
    <w:p w:rsidR="00DD02A0" w:rsidRDefault="00DD02A0" w:rsidP="00DD02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Профилактическая работа с родителями</w:t>
      </w:r>
      <w:r>
        <w:rPr>
          <w:rFonts w:ascii="Times New Roman" w:hAnsi="Times New Roman"/>
          <w:b/>
          <w:sz w:val="24"/>
        </w:rPr>
        <w:t xml:space="preserve"> предусматривает: установление неиспользованного резерва семейного воспитания; нахождение путей оптимального педагогического взаимодействия школы и семьи; включение семьи в воспитательный процесс через систему родительских собраний, лекториев; проведение родительского всеобуча; общешкольных мероприятий с учащимися и родителями. Ведение социального патронажа, вследствие чего,  неблагополучной семье оказывается информационная, психологическая, педагогическая, социальная, организационная помощь в решении конкретных проблем.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Программу реализуют:  администрация школы (с привлечением заинтересованных ведомств), социальный педагог, психолог, классные руководители, педагогический коллектив школы.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Планы мероприятий по блокам работы: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Организационная работа: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работы Совета профилактики</w:t>
      </w:r>
      <w:proofErr w:type="gramStart"/>
      <w:r>
        <w:rPr>
          <w:rFonts w:ascii="Times New Roman" w:hAnsi="Times New Roman"/>
          <w:b/>
          <w:sz w:val="24"/>
        </w:rPr>
        <w:t xml:space="preserve"> .</w:t>
      </w:r>
      <w:proofErr w:type="gramEnd"/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тематических педагогических советов.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Педагогический лекторий для  родителей.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просветительской работы с педагогическим персоналом.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Социально-педагогическая работа с подростками, состоящими на  всех видах учета.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Составление социального паспорта школы.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Ведение картотеки учащихся, состоящих на </w:t>
      </w:r>
      <w:proofErr w:type="spellStart"/>
      <w:r>
        <w:rPr>
          <w:rFonts w:ascii="Times New Roman" w:hAnsi="Times New Roman"/>
          <w:b/>
          <w:sz w:val="24"/>
        </w:rPr>
        <w:t>внутришкольном</w:t>
      </w:r>
      <w:proofErr w:type="spellEnd"/>
      <w:r>
        <w:rPr>
          <w:rFonts w:ascii="Times New Roman" w:hAnsi="Times New Roman"/>
          <w:b/>
          <w:sz w:val="24"/>
        </w:rPr>
        <w:t xml:space="preserve">  учёте.   </w:t>
      </w:r>
    </w:p>
    <w:p w:rsidR="00DD02A0" w:rsidRDefault="00DD02A0" w:rsidP="00DD02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Выявление учащихся с </w:t>
      </w:r>
      <w:proofErr w:type="spellStart"/>
      <w:r>
        <w:rPr>
          <w:rFonts w:ascii="Times New Roman" w:hAnsi="Times New Roman"/>
          <w:b/>
          <w:sz w:val="24"/>
        </w:rPr>
        <w:t>девиантным</w:t>
      </w:r>
      <w:proofErr w:type="spellEnd"/>
      <w:r>
        <w:rPr>
          <w:rFonts w:ascii="Times New Roman" w:hAnsi="Times New Roman"/>
          <w:b/>
          <w:sz w:val="24"/>
        </w:rPr>
        <w:t xml:space="preserve"> поведением, вовлечение их в спортивные секции и кружки, организация занятости в свободное и каникулярное время.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Диагностическая работа: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u w:val="single"/>
        </w:rPr>
      </w:pPr>
    </w:p>
    <w:p w:rsidR="00DD02A0" w:rsidRDefault="00DD02A0" w:rsidP="00DD02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Анкетирование учащихся школы.</w:t>
      </w:r>
    </w:p>
    <w:p w:rsidR="00DD02A0" w:rsidRDefault="00DD02A0" w:rsidP="00DD02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диагностических методик изучения личности учащихся.</w:t>
      </w:r>
    </w:p>
    <w:p w:rsidR="00DD02A0" w:rsidRDefault="00DD02A0" w:rsidP="00DD02A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Профилактическая работа с учащимися: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  <w:u w:val="single"/>
        </w:rPr>
      </w:pP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1 направление: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  <w:u w:val="single"/>
        </w:rPr>
      </w:pP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Предупредительно-профилактическая деятельность: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реализация классных воспитательных программ;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общешкольных собраний учащихся с привлечением сотрудников РОВД, ОПДН, ГИБДД, прокуратуры;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бесед и лекций  по профилактике употребления ПАВ;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проведение различных конкурсов  и творческих  работ, посвященных пропаганде здорового образа жизни. 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распространение листовок, методической литературы;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лекции, проводимые  наркологом и специалистами ЦРБ, по утвержденному межведомственному  плану;</w:t>
      </w:r>
    </w:p>
    <w:p w:rsidR="00DD02A0" w:rsidRDefault="00DD02A0" w:rsidP="00DD02A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 бесед по правовой тематике (реализуется на классных часах 1 раз в месяц по выбору классного руководителя);</w:t>
      </w:r>
    </w:p>
    <w:p w:rsidR="00DD02A0" w:rsidRDefault="00DD02A0" w:rsidP="00DD02A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кинолектория для учащихся  по правовой тематике.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Организация досуговой  деятельности учащихся состоящих на учетах: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  <w:u w:val="single"/>
        </w:rPr>
      </w:pPr>
    </w:p>
    <w:p w:rsidR="00DD02A0" w:rsidRDefault="00DD02A0" w:rsidP="00DD02A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вовлечение учащихся  состоящих на учетах в кружки и спортивные секции;</w:t>
      </w:r>
    </w:p>
    <w:p w:rsidR="00DD02A0" w:rsidRDefault="00DD02A0" w:rsidP="00DD02A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вовлечение учащихся в КТД в школе;</w:t>
      </w:r>
    </w:p>
    <w:p w:rsidR="00DD02A0" w:rsidRDefault="00DD02A0" w:rsidP="00DD02A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планирование  содержательного досуга подростков  состоящих на учетах в течение всего учебного года;</w:t>
      </w:r>
    </w:p>
    <w:p w:rsidR="00DD02A0" w:rsidRDefault="00DD02A0" w:rsidP="00DD02A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привлечение подростков к участию в программе «Я - гражданин», направленной на  развитие у подростков гражданственности и патриотизма;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2 направление: 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  <w:u w:val="single"/>
        </w:rPr>
      </w:pP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Индивидуальная работа с подростками с </w:t>
      </w:r>
      <w:proofErr w:type="spellStart"/>
      <w:r>
        <w:rPr>
          <w:rFonts w:ascii="Times New Roman" w:hAnsi="Times New Roman"/>
          <w:b/>
          <w:i/>
          <w:sz w:val="24"/>
        </w:rPr>
        <w:t>девиантным</w:t>
      </w:r>
      <w:proofErr w:type="spellEnd"/>
      <w:r>
        <w:rPr>
          <w:rFonts w:ascii="Times New Roman" w:hAnsi="Times New Roman"/>
          <w:b/>
          <w:i/>
          <w:sz w:val="24"/>
        </w:rPr>
        <w:t xml:space="preserve"> поведением:</w:t>
      </w:r>
    </w:p>
    <w:p w:rsidR="00DD02A0" w:rsidRDefault="00DD02A0" w:rsidP="00DD02A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выявление причин отклонений в поведении;</w:t>
      </w:r>
    </w:p>
    <w:p w:rsidR="00DD02A0" w:rsidRDefault="00DD02A0" w:rsidP="00DD02A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беседы  классных  руководителей, социального педагога,  психолога с подростками;</w:t>
      </w:r>
    </w:p>
    <w:p w:rsidR="00DD02A0" w:rsidRDefault="00DD02A0" w:rsidP="00DD02A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совместная работа КДН и ЗП, ОПДН, </w:t>
      </w:r>
      <w:proofErr w:type="spellStart"/>
      <w:r>
        <w:rPr>
          <w:rFonts w:ascii="Times New Roman" w:hAnsi="Times New Roman"/>
          <w:b/>
          <w:sz w:val="24"/>
        </w:rPr>
        <w:t>нарко</w:t>
      </w:r>
      <w:proofErr w:type="spellEnd"/>
      <w:r>
        <w:rPr>
          <w:rFonts w:ascii="Times New Roman" w:hAnsi="Times New Roman"/>
          <w:b/>
          <w:sz w:val="24"/>
        </w:rPr>
        <w:t xml:space="preserve">. кабинета </w:t>
      </w:r>
      <w:proofErr w:type="spellStart"/>
      <w:proofErr w:type="gramStart"/>
      <w:r>
        <w:rPr>
          <w:rFonts w:ascii="Times New Roman" w:hAnsi="Times New Roman"/>
          <w:b/>
          <w:sz w:val="24"/>
        </w:rPr>
        <w:t>Кизлярской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ЦРБ;</w:t>
      </w:r>
    </w:p>
    <w:p w:rsidR="00DD02A0" w:rsidRDefault="00DD02A0" w:rsidP="00DD02A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вовлечение в творческую жизнь, спортивные секции;</w:t>
      </w:r>
    </w:p>
    <w:p w:rsidR="00DD02A0" w:rsidRDefault="00DD02A0" w:rsidP="00DD02A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проведение </w:t>
      </w:r>
      <w:proofErr w:type="spellStart"/>
      <w:r>
        <w:rPr>
          <w:rFonts w:ascii="Times New Roman" w:hAnsi="Times New Roman"/>
          <w:b/>
          <w:sz w:val="24"/>
        </w:rPr>
        <w:t>тренинговых</w:t>
      </w:r>
      <w:proofErr w:type="spellEnd"/>
      <w:r>
        <w:rPr>
          <w:rFonts w:ascii="Times New Roman" w:hAnsi="Times New Roman"/>
          <w:b/>
          <w:sz w:val="24"/>
        </w:rPr>
        <w:t xml:space="preserve"> занятий, направленных на повышение правовой культуры, коммуникативных навыков; профилактики асоциального поведения.</w:t>
      </w:r>
    </w:p>
    <w:p w:rsidR="00DD02A0" w:rsidRDefault="00DD02A0" w:rsidP="00DD02A0">
      <w:pPr>
        <w:pStyle w:val="a3"/>
        <w:spacing w:after="0" w:line="240" w:lineRule="auto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Профилактическая работа с родителями:</w:t>
      </w:r>
    </w:p>
    <w:p w:rsidR="00DD02A0" w:rsidRDefault="00DD02A0" w:rsidP="00DD02A0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 родительского комитета;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«Дня открытых дверей» для родителей;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выявление социально-неблагополучных семей и постановка их на </w:t>
      </w:r>
      <w:proofErr w:type="spellStart"/>
      <w:r>
        <w:rPr>
          <w:rFonts w:ascii="Times New Roman" w:hAnsi="Times New Roman"/>
          <w:b/>
          <w:sz w:val="24"/>
        </w:rPr>
        <w:t>внутришкольный</w:t>
      </w:r>
      <w:proofErr w:type="spellEnd"/>
      <w:r>
        <w:rPr>
          <w:rFonts w:ascii="Times New Roman" w:hAnsi="Times New Roman"/>
          <w:b/>
          <w:sz w:val="24"/>
        </w:rPr>
        <w:t xml:space="preserve"> учет;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социальный патронаж семей данной категории,  составление актов обследования жилищно-бытовых условий социально-неблагополучных семей;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консультаций специалистов: психолога, социального педагога, медицинских работников для родителей;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использование разнообразных форм  проведения родительских собраний: лекции, конференции, семинары, тренинги и др.;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распространение листовок,  буклетов, методической литературы;</w:t>
      </w:r>
    </w:p>
    <w:p w:rsidR="00DD02A0" w:rsidRDefault="00DD02A0" w:rsidP="00DD02A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Проведение просветительской работы с родителями.</w:t>
      </w:r>
    </w:p>
    <w:p w:rsidR="00DD02A0" w:rsidRDefault="00DD02A0" w:rsidP="00DD02A0">
      <w:pPr>
        <w:pStyle w:val="a3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5048"/>
        <w:gridCol w:w="2335"/>
      </w:tblGrid>
      <w:tr w:rsidR="00DD02A0" w:rsidTr="00DD02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DD02A0" w:rsidTr="00DD02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профилактике употребления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Никотин и  его влияние на организм подростка. 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Подросток и ПАВ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 подростка плохая компания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 научить подростка не обижаться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Причины ранней алкоголизации подростков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 контролировать эмоциональное состояние подростка</w:t>
            </w:r>
          </w:p>
          <w:p w:rsidR="00DD02A0" w:rsidRDefault="00DD02A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Вредные привычки и правонарушения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руководитель;</w:t>
            </w:r>
          </w:p>
          <w:p w:rsidR="00DD02A0" w:rsidRDefault="00DD02A0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педагог, психолог</w:t>
            </w:r>
          </w:p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профилактике правонарушений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преступлений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Права и обязанности семьи.</w:t>
            </w:r>
          </w:p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Права, обязанности и ответственность родителей.</w:t>
            </w:r>
          </w:p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Нравственные уроки семьи - нравственные законы жизни.</w:t>
            </w:r>
          </w:p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Права и обязанности ребёнка в семье, в социуме.</w:t>
            </w:r>
          </w:p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Причина детских суицидов.</w:t>
            </w:r>
          </w:p>
          <w:p w:rsidR="00DD02A0" w:rsidRDefault="00DD02A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Свободное время и развлечения учащихся.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Тематика лекций для родителей на классных родительских собраниях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4956"/>
      </w:tblGrid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Основной фактор становления и формирования личности — социальная среда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 руководитель,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</w:t>
            </w: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Воспитание ненасилием в семье.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Как научить сына или дочь говорить «нет»?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Подростковая агрессивность.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ФЗ- 120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 уберечь подростка от насилия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Конфликты с собственным ребенком и пути их разрешения.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 привить подростку ответственность?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Что делать, если ваш ребенок попал в полицию?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Функции семьи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 мероприятий по  реализации направлений программы.</w:t>
      </w: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Y="1"/>
        <w:tblOverlap w:val="never"/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115"/>
        <w:gridCol w:w="1920"/>
        <w:gridCol w:w="1149"/>
        <w:gridCol w:w="3927"/>
        <w:gridCol w:w="354"/>
        <w:gridCol w:w="509"/>
      </w:tblGrid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Сроки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Организационные мероприятия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Выявление подростков 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поведением, из неблагополучных и малообеспеченных семей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 - октябрь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 руководитель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заполнения классных социальных паспортов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классный  руководитель 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Составление социального паспорта школы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зам. директора по УВР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Вовлечение учащихся состоящих на учетах  в работу кружков и спортивных секций.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Сентябрь-октябрь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 дополнительного образования, руководители спортивных секций, учителя физической культуры.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Своевременное принятие мер по поступившим сигналам о правонарушениях учащихся: </w:t>
            </w:r>
          </w:p>
          <w:p w:rsidR="00DD02A0" w:rsidRDefault="00DD02A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беседы</w:t>
            </w:r>
          </w:p>
          <w:p w:rsidR="00DD02A0" w:rsidRDefault="00DD02A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вызов на Совет профилактики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мере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необходимости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коллектив,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психолог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учащимися</w:t>
            </w:r>
          </w:p>
        </w:tc>
      </w:tr>
      <w:tr w:rsidR="00DD02A0" w:rsidTr="00DD02A0">
        <w:trPr>
          <w:gridAfter w:val="2"/>
          <w:wAfter w:w="863" w:type="dxa"/>
          <w:trHeight w:val="5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мере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необходимости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8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Оказание помощи вновь прибывшим учащимся в адаптации в новом коллективе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мере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необходимости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педагогический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коллектив,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психолог</w:t>
            </w:r>
          </w:p>
        </w:tc>
      </w:tr>
      <w:tr w:rsidR="00DD02A0" w:rsidTr="00DD02A0">
        <w:trPr>
          <w:gridAfter w:val="2"/>
          <w:wAfter w:w="863" w:type="dxa"/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Оказание помощи воспитанникам в трудной жизненной ситуации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мере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необходимости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</w:t>
            </w:r>
          </w:p>
        </w:tc>
      </w:tr>
      <w:tr w:rsidR="00DD02A0" w:rsidTr="00DD02A0">
        <w:trPr>
          <w:gridAfter w:val="2"/>
          <w:wAfter w:w="863" w:type="dxa"/>
          <w:trHeight w:val="8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досуга учащихся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постоянно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коллектив, педагоги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доп. образования</w:t>
            </w:r>
          </w:p>
        </w:tc>
      </w:tr>
      <w:tr w:rsidR="00DD02A0" w:rsidTr="00DD02A0">
        <w:trPr>
          <w:gridAfter w:val="2"/>
          <w:wAfter w:w="863" w:type="dxa"/>
          <w:trHeight w:val="142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Служба «Примирения».</w:t>
            </w:r>
          </w:p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Обучение учащихся способам разрешения конфликтов: </w:t>
            </w:r>
          </w:p>
          <w:p w:rsidR="00DD02A0" w:rsidRDefault="00DD02A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тренинговые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занятия</w:t>
            </w:r>
          </w:p>
          <w:p w:rsidR="00DD02A0" w:rsidRDefault="00DD02A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разыгрывание конкретных жизненных ситуаций</w:t>
            </w:r>
          </w:p>
          <w:p w:rsidR="00DD02A0" w:rsidRDefault="00DD02A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ролевые игры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отдельному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плану работы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Куратор службы,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психолог</w:t>
            </w:r>
          </w:p>
        </w:tc>
      </w:tr>
      <w:tr w:rsidR="00DD02A0" w:rsidTr="00DD02A0">
        <w:trPr>
          <w:gridAfter w:val="2"/>
          <w:wAfter w:w="863" w:type="dxa"/>
          <w:trHeight w:val="8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Планирование  содержательного досуга подростков состоящих на учете в течение всего учебного года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постоянно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педагогический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коллектив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посещаемости уроков, поведения учащихся, состоящих на учете.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ежедневно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3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Санитарно-просветительская работа по темам: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«Влияние пива на организм подростков»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«Предназначение женщины на земле»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«Влияние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на подростковый организм»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«Последствия приема алкоголя для подростков»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«Табак орудие убийства»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вирусных заболеваний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«Табачная наркомания»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«Зависимое поведение»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«Разрушитель молодого организма»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«Женский алкоголизм»</w:t>
            </w:r>
          </w:p>
          <w:p w:rsidR="00DD02A0" w:rsidRDefault="00DD02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«Скажи наркотикам нет»</w:t>
            </w:r>
          </w:p>
          <w:p w:rsidR="00DD02A0" w:rsidRDefault="00DD02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медицинские работники, социальный педагог, психолог,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классные руководители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семьей</w:t>
            </w: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 семей, уклоняющихся от воспитания детей, неблагополучных семей.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педагогического лектория для родителей (по отдельному плану)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педагог, психолог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Привлечение родителей к воспитательной работе с учащимися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течение года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 плану воспитательной работы класса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коллектив.</w:t>
            </w: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Индивидуальное консультирование родителей: </w:t>
            </w:r>
          </w:p>
          <w:p w:rsidR="00DD02A0" w:rsidRDefault="00DD02A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педагогами</w:t>
            </w:r>
          </w:p>
          <w:p w:rsidR="00DD02A0" w:rsidRDefault="00DD02A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специалистами</w:t>
            </w:r>
          </w:p>
          <w:p w:rsidR="00DD02A0" w:rsidRDefault="00DD02A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социальным педагогом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запросам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педагог.</w:t>
            </w: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Обучение родителей приемам педагогического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детьми:</w:t>
            </w:r>
          </w:p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на «круглых столах»</w:t>
            </w:r>
          </w:p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на семинарах</w:t>
            </w:r>
          </w:p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в) на родительских собраниях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 в квартал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коллектив,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</w:t>
            </w:r>
          </w:p>
        </w:tc>
      </w:tr>
      <w:tr w:rsidR="00DD02A0" w:rsidTr="00DD02A0">
        <w:trPr>
          <w:gridAfter w:val="1"/>
          <w:wAfter w:w="509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Просвещение  родителей (буклеты, памятки):</w:t>
            </w:r>
          </w:p>
          <w:p w:rsidR="00DD02A0" w:rsidRDefault="00DD02A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«Как предупредить наркозависимость?»</w:t>
            </w:r>
          </w:p>
          <w:p w:rsidR="00DD02A0" w:rsidRDefault="00DD02A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 вредных привычках и правонарушениях»</w:t>
            </w:r>
          </w:p>
          <w:p w:rsidR="00DD02A0" w:rsidRDefault="00DD02A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«Общие признаки начала приема ПАВ подростком»</w:t>
            </w:r>
          </w:p>
          <w:p w:rsidR="00DD02A0" w:rsidRDefault="00DD02A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«Как научить подростка не обижаться»</w:t>
            </w:r>
          </w:p>
          <w:p w:rsidR="00DD02A0" w:rsidRDefault="00DD02A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«Как уберечь ребенка от насилия»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мере необходимости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психолог, 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3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Правовой лекторий учащихся</w:t>
            </w:r>
          </w:p>
        </w:tc>
      </w:tr>
      <w:tr w:rsidR="00DD02A0" w:rsidTr="00DD02A0">
        <w:trPr>
          <w:trHeight w:val="13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 w:rsidP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Проведение бесед по технике безопасности, ППД.</w:t>
            </w:r>
            <w:r>
              <w:rPr>
                <w:b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</w:rPr>
              <w:t>Обязанности пешеходов и велосипедистов, их ответственность за нарушение ПДД».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классные руководители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Изучение государственных и международных документов по правам человека, о положении в обществе и правах ребенка.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Проведение лекции об ответственности за совершение правонарушений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Права и обязанности несовершеннолетних</w:t>
            </w:r>
          </w:p>
          <w:p w:rsidR="00DD02A0" w:rsidRDefault="00DD02A0">
            <w:pPr>
              <w:tabs>
                <w:tab w:val="left" w:pos="11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руководитель, 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Уголовная ответственность несовершеннолетних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«Кодекс об административных правонарушениях»</w:t>
            </w:r>
          </w:p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Терроризм и экстремизм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tabs>
                <w:tab w:val="left" w:pos="12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социальный педагог,</w:t>
            </w:r>
          </w:p>
          <w:p w:rsidR="00DD02A0" w:rsidRDefault="00DD02A0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классные руководители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Ответственность за правонарушения в состоянии алкогольного опьянения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tabs>
                <w:tab w:val="left" w:pos="127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«Гражданские права и обязанности. Трудоустройство несовершеннолетних»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tabs>
                <w:tab w:val="left" w:pos="1275"/>
              </w:tabs>
              <w:spacing w:after="0" w:line="240" w:lineRule="auto"/>
              <w:ind w:firstLine="708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tabs>
                <w:tab w:val="left" w:pos="51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gridAfter w:val="2"/>
          <w:wAfter w:w="863" w:type="dxa"/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Лекторий для педагогов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</w:t>
            </w: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Администрация школы,</w:t>
            </w: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социальный педагог</w:t>
            </w:r>
          </w:p>
        </w:tc>
      </w:tr>
      <w:tr w:rsidR="00DD02A0" w:rsidTr="00DD02A0">
        <w:trPr>
          <w:trHeight w:val="2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Буклет «Методические рекомендации по работе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подростками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состоящими на учетах»</w:t>
            </w: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Буклет 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дезадаптация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 признаки, причины, последствия»</w:t>
            </w:r>
          </w:p>
          <w:p w:rsidR="00DD02A0" w:rsidRDefault="00DD02A0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Буклет «Подростковая агрессия»</w:t>
            </w: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Буклет «Конфликт. Пути выхода из конфликта»</w:t>
            </w: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Буклет «Подростковый суицид» </w:t>
            </w: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«Рекомендации классному руководителю по работе с детьми группы риска»</w:t>
            </w:r>
          </w:p>
          <w:p w:rsidR="00DD02A0" w:rsidRDefault="00DD02A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Буклет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«Рекомендации классному руководителю</w:t>
            </w:r>
          </w:p>
          <w:p w:rsidR="00DD02A0" w:rsidRDefault="00DD02A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по работе с семьей»</w:t>
            </w:r>
          </w:p>
          <w:p w:rsidR="00DD02A0" w:rsidRDefault="00DD02A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Буклет «Приемы воспитания и их классификация»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Анкетирование учащихся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психолог, 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Анкета «Твои права и обязанности»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Анкета «Вредные привычки»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Методика исследования ригидности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Анкета «Насилие в школе»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Анкета Г.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Айзенка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Тест «Оценка уровня общительности»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«Я и смысл моей жизни»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Тест «Исследование тревожности»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Анкета «Я и ценности моей жизни»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5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A0" w:rsidRDefault="00DD02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02A0" w:rsidTr="00DD02A0">
        <w:trPr>
          <w:trHeight w:val="30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Диагностика  учащихся:</w:t>
            </w:r>
          </w:p>
          <w:p w:rsidR="00DD02A0" w:rsidRDefault="00DD02A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Методика изучения мотивов участия подростков в деятельности</w:t>
            </w:r>
          </w:p>
          <w:p w:rsidR="00DD02A0" w:rsidRDefault="00DD02A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«Семья и родители глазами ребенка»</w:t>
            </w:r>
          </w:p>
          <w:p w:rsidR="00DD02A0" w:rsidRDefault="00DD02A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Методика предрасположенности к конфликтам</w:t>
            </w:r>
          </w:p>
          <w:p w:rsidR="00DD02A0" w:rsidRDefault="00DD02A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Анкета «Взаимоотношения в семье»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tabs>
                <w:tab w:val="left" w:pos="375"/>
                <w:tab w:val="center" w:pos="98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>ежегодно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социальный педагог</w:t>
            </w: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D02A0" w:rsidRDefault="00DD02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Знания, умения и навыки, которые необходимо сформировать к концу каждого учебного года.</w:t>
      </w:r>
    </w:p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02A0" w:rsidTr="00DD02A0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Знания, умения, навыки</w:t>
            </w:r>
          </w:p>
        </w:tc>
      </w:tr>
      <w:tr w:rsidR="00DD02A0" w:rsidTr="00DD02A0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DD02A0" w:rsidRDefault="00DD02A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мотивы, которые могут привести человека к преступлению</w:t>
            </w:r>
          </w:p>
          <w:p w:rsidR="00DD02A0" w:rsidRDefault="00DD02A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права и гарантии несовершеннолетних при устройстве на работу</w:t>
            </w:r>
          </w:p>
          <w:p w:rsidR="00DD02A0" w:rsidRDefault="00DD02A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способы поведения в критической ситуации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 социальной опасности преступности, наркомании, алкоголизма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свои права и обязанности при общении с органами правопорядка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положения Декларации прав человека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понятие «воинская обязанность»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положения законодательства, связанные с употреблением алкоголя</w:t>
            </w:r>
          </w:p>
          <w:p w:rsidR="00DD02A0" w:rsidRDefault="00DD02A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особенности субкультур основных неформальных молодежных течений и движений</w:t>
            </w:r>
          </w:p>
          <w:p w:rsidR="00DD02A0" w:rsidRDefault="00DD02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DD02A0" w:rsidRDefault="00DD02A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защищать себя при нарушении трудовых прав</w:t>
            </w:r>
          </w:p>
          <w:p w:rsidR="00DD02A0" w:rsidRDefault="00DD02A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помочь знакомым, попавшим в кризисную ситуацию</w:t>
            </w:r>
          </w:p>
          <w:p w:rsidR="00DD02A0" w:rsidRDefault="00DD02A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негативно относиться к людям, нарушающим социальные нормы</w:t>
            </w:r>
          </w:p>
          <w:p w:rsidR="00DD02A0" w:rsidRDefault="00DD02A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отстаивать свои права при общении с сотрудниками правопорядка</w:t>
            </w:r>
          </w:p>
          <w:p w:rsidR="00DD02A0" w:rsidRDefault="00DD02A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 проявлять волевые качества в выборе образа поведения</w:t>
            </w:r>
          </w:p>
        </w:tc>
      </w:tr>
    </w:tbl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170"/>
      </w:tblGrid>
      <w:tr w:rsidR="00DD02A0" w:rsidTr="00DD02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блок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разработать комплекс мероприятий, необходимых для профилактики правонарушений</w:t>
            </w:r>
          </w:p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создать банк данных по учащимся и семьям, состоящим на учетах</w:t>
            </w:r>
          </w:p>
        </w:tc>
      </w:tr>
      <w:tr w:rsidR="00DD02A0" w:rsidTr="00DD02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блок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получение характеристики микроклимата семьи, что облегчит поиск взаимодействия школы и семьи</w:t>
            </w:r>
          </w:p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получение информации о «вредных» привычках учащихся, необходимой для быстрого оказания квалифицированной помощи</w:t>
            </w:r>
          </w:p>
        </w:tc>
      </w:tr>
      <w:tr w:rsidR="00DD02A0" w:rsidTr="00DD02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блок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сформировать у учащихся  потребность в здоровом образе жизни</w:t>
            </w:r>
          </w:p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сформировать жизненную позицию подростка</w:t>
            </w:r>
          </w:p>
        </w:tc>
      </w:tr>
      <w:tr w:rsidR="00DD02A0" w:rsidTr="00DD02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блок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создание приоритетного родительского воспитания</w:t>
            </w:r>
          </w:p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педагогического просвещения родителей</w:t>
            </w:r>
          </w:p>
          <w:p w:rsidR="00DD02A0" w:rsidRDefault="00DD02A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построение демократической системы отношений детей и взрослых</w:t>
            </w:r>
          </w:p>
        </w:tc>
      </w:tr>
    </w:tbl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отслеживания эффективности программы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6042"/>
      </w:tblGrid>
      <w:tr w:rsidR="00DD02A0" w:rsidTr="00DD02A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Отслеживание эффективности всей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появление у подростков устойчивых интересов</w:t>
            </w:r>
          </w:p>
          <w:p w:rsidR="00DD02A0" w:rsidRDefault="00DD02A0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положительная динамика изменения количества подростков, состоящих на учёте в ОПДН ОВД</w:t>
            </w:r>
          </w:p>
          <w:p w:rsidR="00DD02A0" w:rsidRDefault="00DD02A0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уменьшение количества детей 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поведением</w:t>
            </w:r>
          </w:p>
          <w:p w:rsidR="00DD02A0" w:rsidRDefault="00DD02A0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уменьшение количества причин, по которым дети попадают в «группу риска».</w:t>
            </w:r>
          </w:p>
        </w:tc>
      </w:tr>
      <w:tr w:rsidR="00DD02A0" w:rsidTr="00DD02A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Отслеживание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эффективности каждого проводимого мероприятия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A0" w:rsidRDefault="00DD02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проведение анкетирования, опросов участников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вовлечённости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родителей и учащихся в мероприятия</w:t>
            </w:r>
          </w:p>
        </w:tc>
      </w:tr>
    </w:tbl>
    <w:p w:rsidR="00DD02A0" w:rsidRDefault="00DD02A0" w:rsidP="00DD02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Используемая литература</w:t>
      </w:r>
    </w:p>
    <w:p w:rsidR="00DD02A0" w:rsidRDefault="00DD02A0" w:rsidP="00DD02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Бадмаев С.А. Психологическая коррекция отклоняющегося поведения школьников. М., 1997.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Беличева</w:t>
      </w:r>
      <w:proofErr w:type="spellEnd"/>
      <w:r>
        <w:rPr>
          <w:rFonts w:ascii="Times New Roman" w:hAnsi="Times New Roman"/>
          <w:b/>
          <w:sz w:val="24"/>
        </w:rPr>
        <w:t xml:space="preserve"> С.А. Превентивная психология. М., 1995.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Бочарова</w:t>
      </w:r>
      <w:proofErr w:type="spellEnd"/>
      <w:r>
        <w:rPr>
          <w:rFonts w:ascii="Times New Roman" w:hAnsi="Times New Roman"/>
          <w:b/>
          <w:sz w:val="24"/>
        </w:rPr>
        <w:t xml:space="preserve"> В.Г. Профессиональная социальная работа: личностно-ориентированный подход. М., 1999.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Василькова Ю.В. « Методика и опыт работы социального педагога», М., 2001 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Василькова Ю.Н., Василькова Т.А. Социальная педагогика. М., 1999.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Дети группы риска в общеобразовательной школе</w:t>
      </w:r>
      <w:proofErr w:type="gramStart"/>
      <w:r>
        <w:rPr>
          <w:rFonts w:ascii="Times New Roman" w:hAnsi="Times New Roman"/>
          <w:b/>
          <w:sz w:val="24"/>
        </w:rPr>
        <w:t xml:space="preserve"> / П</w:t>
      </w:r>
      <w:proofErr w:type="gramEnd"/>
      <w:r>
        <w:rPr>
          <w:rFonts w:ascii="Times New Roman" w:hAnsi="Times New Roman"/>
          <w:b/>
          <w:sz w:val="24"/>
        </w:rPr>
        <w:t>од ред. С.В. Титовой.  СПб</w:t>
      </w:r>
      <w:proofErr w:type="gramStart"/>
      <w:r>
        <w:rPr>
          <w:rFonts w:ascii="Times New Roman" w:hAnsi="Times New Roman"/>
          <w:b/>
          <w:sz w:val="24"/>
        </w:rPr>
        <w:t xml:space="preserve">.: </w:t>
      </w:r>
      <w:proofErr w:type="gramEnd"/>
      <w:r>
        <w:rPr>
          <w:rFonts w:ascii="Times New Roman" w:hAnsi="Times New Roman"/>
          <w:b/>
          <w:sz w:val="24"/>
        </w:rPr>
        <w:t xml:space="preserve">Питер, 2008. 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Дормаш</w:t>
      </w:r>
      <w:proofErr w:type="spellEnd"/>
      <w:r>
        <w:rPr>
          <w:rFonts w:ascii="Times New Roman" w:hAnsi="Times New Roman"/>
          <w:b/>
          <w:sz w:val="24"/>
        </w:rPr>
        <w:t xml:space="preserve"> С.В.., </w:t>
      </w:r>
      <w:proofErr w:type="spellStart"/>
      <w:r>
        <w:rPr>
          <w:rFonts w:ascii="Times New Roman" w:hAnsi="Times New Roman"/>
          <w:b/>
          <w:sz w:val="24"/>
        </w:rPr>
        <w:t>Заводова</w:t>
      </w:r>
      <w:proofErr w:type="spellEnd"/>
      <w:r>
        <w:rPr>
          <w:rFonts w:ascii="Times New Roman" w:hAnsi="Times New Roman"/>
          <w:b/>
          <w:sz w:val="24"/>
        </w:rPr>
        <w:t xml:space="preserve"> Т.Е. «Социальный педагог», Минск 2004г.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Иванов В.Н. </w:t>
      </w:r>
      <w:proofErr w:type="spellStart"/>
      <w:r>
        <w:rPr>
          <w:rFonts w:ascii="Times New Roman" w:hAnsi="Times New Roman"/>
          <w:b/>
          <w:sz w:val="24"/>
        </w:rPr>
        <w:t>Девиантное</w:t>
      </w:r>
      <w:proofErr w:type="spellEnd"/>
      <w:r>
        <w:rPr>
          <w:rFonts w:ascii="Times New Roman" w:hAnsi="Times New Roman"/>
          <w:b/>
          <w:sz w:val="24"/>
        </w:rPr>
        <w:t xml:space="preserve"> поведение: причины и масштабы // Социально-политический журнал. 1995. № 2.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Криволап Н.С., </w:t>
      </w:r>
      <w:proofErr w:type="spellStart"/>
      <w:r>
        <w:rPr>
          <w:rFonts w:ascii="Times New Roman" w:hAnsi="Times New Roman"/>
          <w:b/>
          <w:sz w:val="24"/>
        </w:rPr>
        <w:t>Заводова</w:t>
      </w:r>
      <w:proofErr w:type="spellEnd"/>
      <w:r>
        <w:rPr>
          <w:rFonts w:ascii="Times New Roman" w:hAnsi="Times New Roman"/>
          <w:b/>
          <w:sz w:val="24"/>
        </w:rPr>
        <w:t xml:space="preserve"> Т.Е., Минич О.А. «В помощь классному руководителю» Минск 2003г.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Кодекс РФ об административных правонарушениях. — М., 2006.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Комментарии к Уголовному Кодексу РФ.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Ляпина</w:t>
      </w:r>
      <w:proofErr w:type="spellEnd"/>
      <w:r>
        <w:rPr>
          <w:rFonts w:ascii="Times New Roman" w:hAnsi="Times New Roman"/>
          <w:b/>
          <w:sz w:val="24"/>
        </w:rPr>
        <w:t xml:space="preserve"> Е.Ю. «Профилактика социальн</w:t>
      </w:r>
      <w:proofErr w:type="gramStart"/>
      <w:r>
        <w:rPr>
          <w:rFonts w:ascii="Times New Roman" w:hAnsi="Times New Roman"/>
          <w:b/>
          <w:sz w:val="24"/>
        </w:rPr>
        <w:t>о-</w:t>
      </w:r>
      <w:proofErr w:type="gramEnd"/>
      <w:r>
        <w:rPr>
          <w:rFonts w:ascii="Times New Roman" w:hAnsi="Times New Roman"/>
          <w:b/>
          <w:sz w:val="24"/>
        </w:rPr>
        <w:t xml:space="preserve"> опасного поведения школьников», Волгоград, 2007 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Мудрик А.В. Социальная педагогика. М., 1999.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Нагавкина</w:t>
      </w:r>
      <w:proofErr w:type="spellEnd"/>
      <w:r>
        <w:rPr>
          <w:rFonts w:ascii="Times New Roman" w:hAnsi="Times New Roman"/>
          <w:b/>
          <w:sz w:val="24"/>
        </w:rPr>
        <w:t xml:space="preserve"> Л.С., </w:t>
      </w:r>
      <w:proofErr w:type="spellStart"/>
      <w:r>
        <w:rPr>
          <w:rFonts w:ascii="Times New Roman" w:hAnsi="Times New Roman"/>
          <w:b/>
          <w:sz w:val="24"/>
        </w:rPr>
        <w:t>Крокинская</w:t>
      </w:r>
      <w:proofErr w:type="spellEnd"/>
      <w:r>
        <w:rPr>
          <w:rFonts w:ascii="Times New Roman" w:hAnsi="Times New Roman"/>
          <w:b/>
          <w:sz w:val="24"/>
        </w:rPr>
        <w:t xml:space="preserve"> О.К., </w:t>
      </w:r>
      <w:proofErr w:type="spellStart"/>
      <w:r>
        <w:rPr>
          <w:rFonts w:ascii="Times New Roman" w:hAnsi="Times New Roman"/>
          <w:b/>
          <w:sz w:val="24"/>
        </w:rPr>
        <w:t>Косабуцкая</w:t>
      </w:r>
      <w:proofErr w:type="spellEnd"/>
      <w:r>
        <w:rPr>
          <w:rFonts w:ascii="Times New Roman" w:hAnsi="Times New Roman"/>
          <w:b/>
          <w:sz w:val="24"/>
        </w:rPr>
        <w:t xml:space="preserve"> С.А.  «Социальный педагог: введение в должность», </w:t>
      </w:r>
      <w:proofErr w:type="gramStart"/>
      <w:r>
        <w:rPr>
          <w:rFonts w:ascii="Times New Roman" w:hAnsi="Times New Roman"/>
          <w:b/>
          <w:sz w:val="24"/>
        </w:rPr>
        <w:t>С-Пб</w:t>
      </w:r>
      <w:proofErr w:type="gramEnd"/>
      <w:r>
        <w:rPr>
          <w:rFonts w:ascii="Times New Roman" w:hAnsi="Times New Roman"/>
          <w:b/>
          <w:sz w:val="24"/>
        </w:rPr>
        <w:t>,2004г.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Олиференко Л.Я., Шульга Т.И., Дементьева И.Ф. Социально-педагогическая поддержка детей группы риска. – М.: Издательский центр «Академия», 2000. 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Осипова М.П., Бутрина Г.А., «Работа с родителями», Минск, 2003 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Овчарова</w:t>
      </w:r>
      <w:proofErr w:type="spellEnd"/>
      <w:r>
        <w:rPr>
          <w:rFonts w:ascii="Times New Roman" w:hAnsi="Times New Roman"/>
          <w:b/>
          <w:sz w:val="24"/>
        </w:rPr>
        <w:t xml:space="preserve"> Р.В. Справочная книга социального педагога. — М., 2001.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Перешеина</w:t>
      </w:r>
      <w:proofErr w:type="spellEnd"/>
      <w:r>
        <w:rPr>
          <w:rFonts w:ascii="Times New Roman" w:hAnsi="Times New Roman"/>
          <w:b/>
          <w:sz w:val="24"/>
        </w:rPr>
        <w:t xml:space="preserve"> Н.В., Заостровцева М.Н. </w:t>
      </w:r>
      <w:proofErr w:type="spellStart"/>
      <w:r>
        <w:rPr>
          <w:rFonts w:ascii="Times New Roman" w:hAnsi="Times New Roman"/>
          <w:b/>
          <w:sz w:val="24"/>
        </w:rPr>
        <w:t>Девиантный</w:t>
      </w:r>
      <w:proofErr w:type="spellEnd"/>
      <w:r>
        <w:rPr>
          <w:rFonts w:ascii="Times New Roman" w:hAnsi="Times New Roman"/>
          <w:b/>
          <w:sz w:val="24"/>
        </w:rPr>
        <w:t xml:space="preserve"> школьник: Профилактика и коррекция отклонений. – М.: ТЦ Сфера, 2006. 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Семенов Г.С. « Методики работы социального   педагога», М,2004 г.</w:t>
      </w:r>
    </w:p>
    <w:p w:rsidR="00DD02A0" w:rsidRDefault="00DD02A0" w:rsidP="00DD02A0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Фалькович</w:t>
      </w:r>
      <w:proofErr w:type="spellEnd"/>
      <w:r>
        <w:rPr>
          <w:rFonts w:ascii="Times New Roman" w:hAnsi="Times New Roman"/>
          <w:b/>
          <w:sz w:val="24"/>
        </w:rPr>
        <w:t xml:space="preserve"> Т.А. Подростки 21 века. Психолого-педагогическая работа в кризисных ситуациях. — М.</w:t>
      </w:r>
    </w:p>
    <w:p w:rsidR="00DD02A0" w:rsidRDefault="00DD02A0" w:rsidP="00DD02A0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DD02A0" w:rsidRDefault="00DD02A0" w:rsidP="00DD02A0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3062FC" w:rsidRDefault="003062FC"/>
    <w:sectPr w:rsidR="003062FC" w:rsidSect="00A2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D9A"/>
    <w:multiLevelType w:val="hybridMultilevel"/>
    <w:tmpl w:val="8036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0B8"/>
    <w:multiLevelType w:val="hybridMultilevel"/>
    <w:tmpl w:val="6BCCE1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B63BBD"/>
    <w:multiLevelType w:val="hybridMultilevel"/>
    <w:tmpl w:val="E980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C63AF"/>
    <w:multiLevelType w:val="hybridMultilevel"/>
    <w:tmpl w:val="E400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6CDD"/>
    <w:multiLevelType w:val="hybridMultilevel"/>
    <w:tmpl w:val="5940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208E2"/>
    <w:multiLevelType w:val="hybridMultilevel"/>
    <w:tmpl w:val="0508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D5B85"/>
    <w:multiLevelType w:val="hybridMultilevel"/>
    <w:tmpl w:val="7624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F358D"/>
    <w:multiLevelType w:val="hybridMultilevel"/>
    <w:tmpl w:val="4AE0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C3A4C"/>
    <w:multiLevelType w:val="hybridMultilevel"/>
    <w:tmpl w:val="7632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2434C"/>
    <w:multiLevelType w:val="hybridMultilevel"/>
    <w:tmpl w:val="8CF8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850E3"/>
    <w:multiLevelType w:val="hybridMultilevel"/>
    <w:tmpl w:val="56F6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361BB"/>
    <w:multiLevelType w:val="hybridMultilevel"/>
    <w:tmpl w:val="00C0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91151"/>
    <w:multiLevelType w:val="hybridMultilevel"/>
    <w:tmpl w:val="033C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60A10"/>
    <w:multiLevelType w:val="hybridMultilevel"/>
    <w:tmpl w:val="9688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A2D92"/>
    <w:multiLevelType w:val="hybridMultilevel"/>
    <w:tmpl w:val="DDBE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C7D58"/>
    <w:multiLevelType w:val="hybridMultilevel"/>
    <w:tmpl w:val="D92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53851"/>
    <w:multiLevelType w:val="hybridMultilevel"/>
    <w:tmpl w:val="92E2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F4FA3"/>
    <w:multiLevelType w:val="hybridMultilevel"/>
    <w:tmpl w:val="C784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F0896"/>
    <w:multiLevelType w:val="hybridMultilevel"/>
    <w:tmpl w:val="94A8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F260B"/>
    <w:multiLevelType w:val="hybridMultilevel"/>
    <w:tmpl w:val="29CE5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25EE"/>
    <w:multiLevelType w:val="hybridMultilevel"/>
    <w:tmpl w:val="BCFEE1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9F7CA9"/>
    <w:multiLevelType w:val="hybridMultilevel"/>
    <w:tmpl w:val="22F448BA"/>
    <w:lvl w:ilvl="0" w:tplc="87D2F6D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F4AB1"/>
    <w:multiLevelType w:val="hybridMultilevel"/>
    <w:tmpl w:val="4604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52D0A"/>
    <w:multiLevelType w:val="hybridMultilevel"/>
    <w:tmpl w:val="26A4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56BE6"/>
    <w:multiLevelType w:val="hybridMultilevel"/>
    <w:tmpl w:val="2686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13964"/>
    <w:multiLevelType w:val="hybridMultilevel"/>
    <w:tmpl w:val="CE1A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E0079"/>
    <w:multiLevelType w:val="hybridMultilevel"/>
    <w:tmpl w:val="C36E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E4934"/>
    <w:multiLevelType w:val="hybridMultilevel"/>
    <w:tmpl w:val="40B6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B0CDA"/>
    <w:multiLevelType w:val="hybridMultilevel"/>
    <w:tmpl w:val="4ECAF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31B31"/>
    <w:multiLevelType w:val="hybridMultilevel"/>
    <w:tmpl w:val="AACA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21CFC"/>
    <w:multiLevelType w:val="hybridMultilevel"/>
    <w:tmpl w:val="2C42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20"/>
  </w:num>
  <w:num w:numId="5">
    <w:abstractNumId w:val="6"/>
  </w:num>
  <w:num w:numId="6">
    <w:abstractNumId w:val="23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5"/>
  </w:num>
  <w:num w:numId="12">
    <w:abstractNumId w:val="22"/>
  </w:num>
  <w:num w:numId="13">
    <w:abstractNumId w:val="30"/>
  </w:num>
  <w:num w:numId="14">
    <w:abstractNumId w:val="27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8"/>
  </w:num>
  <w:num w:numId="18">
    <w:abstractNumId w:val="14"/>
  </w:num>
  <w:num w:numId="19">
    <w:abstractNumId w:val="25"/>
  </w:num>
  <w:num w:numId="20">
    <w:abstractNumId w:val="5"/>
  </w:num>
  <w:num w:numId="21">
    <w:abstractNumId w:val="4"/>
  </w:num>
  <w:num w:numId="22">
    <w:abstractNumId w:val="2"/>
  </w:num>
  <w:num w:numId="23">
    <w:abstractNumId w:val="18"/>
  </w:num>
  <w:num w:numId="24">
    <w:abstractNumId w:val="16"/>
  </w:num>
  <w:num w:numId="25">
    <w:abstractNumId w:val="29"/>
  </w:num>
  <w:num w:numId="26">
    <w:abstractNumId w:val="12"/>
  </w:num>
  <w:num w:numId="27">
    <w:abstractNumId w:val="26"/>
  </w:num>
  <w:num w:numId="28">
    <w:abstractNumId w:val="11"/>
  </w:num>
  <w:num w:numId="29">
    <w:abstractNumId w:val="10"/>
  </w:num>
  <w:num w:numId="30">
    <w:abstractNumId w:val="1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A0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180B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02A0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3581</Words>
  <Characters>20418</Characters>
  <Application>Microsoft Office Word</Application>
  <DocSecurity>0</DocSecurity>
  <Lines>170</Lines>
  <Paragraphs>47</Paragraphs>
  <ScaleCrop>false</ScaleCrop>
  <Company>*</Company>
  <LinksUpToDate>false</LinksUpToDate>
  <CharactersWithSpaces>23952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2020-05-31T07:17:00Z</dcterms:created>
  <dcterms:modified xsi:type="dcterms:W3CDTF">2020-05-31T08:04:00Z</dcterms:modified>
</cp:coreProperties>
</file>