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88" w:rsidRPr="00EE3DB5" w:rsidRDefault="00EE3DB5">
      <w:pPr>
        <w:spacing w:after="0" w:line="408" w:lineRule="auto"/>
        <w:ind w:left="120"/>
        <w:jc w:val="center"/>
        <w:rPr>
          <w:lang w:val="ru-RU"/>
        </w:rPr>
      </w:pPr>
      <w:bookmarkStart w:id="0" w:name="block-27129818"/>
      <w:r w:rsidRPr="00EE3D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2388" w:rsidRPr="00EE3DB5" w:rsidRDefault="00EE3DB5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EE3DB5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1"/>
      <w:r w:rsidRPr="00EE3D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2388" w:rsidRPr="00EE3DB5" w:rsidRDefault="00EE3DB5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EE3DB5">
        <w:rPr>
          <w:rFonts w:ascii="Times New Roman" w:hAnsi="Times New Roman"/>
          <w:b/>
          <w:color w:val="000000"/>
          <w:sz w:val="28"/>
          <w:lang w:val="ru-RU"/>
        </w:rPr>
        <w:t>Муниципальный район "Кизлярский район"</w:t>
      </w:r>
      <w:bookmarkEnd w:id="2"/>
    </w:p>
    <w:p w:rsidR="00A52388" w:rsidRPr="00EE3DB5" w:rsidRDefault="00EE3DB5">
      <w:pPr>
        <w:spacing w:after="0" w:line="408" w:lineRule="auto"/>
        <w:ind w:left="120"/>
        <w:jc w:val="center"/>
        <w:rPr>
          <w:lang w:val="ru-RU"/>
        </w:rPr>
      </w:pPr>
      <w:r w:rsidRPr="00EE3DB5">
        <w:rPr>
          <w:rFonts w:ascii="Times New Roman" w:hAnsi="Times New Roman"/>
          <w:b/>
          <w:color w:val="000000"/>
          <w:sz w:val="28"/>
          <w:lang w:val="ru-RU"/>
        </w:rPr>
        <w:t>МКОУ "Старосеребряковская СОШ"</w:t>
      </w:r>
    </w:p>
    <w:p w:rsidR="00A52388" w:rsidRPr="00EE3DB5" w:rsidRDefault="00A52388">
      <w:pPr>
        <w:spacing w:after="0"/>
        <w:ind w:left="120"/>
        <w:rPr>
          <w:lang w:val="ru-RU"/>
        </w:rPr>
      </w:pPr>
    </w:p>
    <w:p w:rsidR="00A52388" w:rsidRPr="00EE3DB5" w:rsidRDefault="00A52388">
      <w:pPr>
        <w:spacing w:after="0"/>
        <w:ind w:left="120"/>
        <w:rPr>
          <w:lang w:val="ru-RU"/>
        </w:rPr>
      </w:pPr>
    </w:p>
    <w:p w:rsidR="00A52388" w:rsidRPr="00EE3DB5" w:rsidRDefault="00A52388">
      <w:pPr>
        <w:spacing w:after="0"/>
        <w:ind w:left="120"/>
        <w:rPr>
          <w:lang w:val="ru-RU"/>
        </w:rPr>
      </w:pPr>
    </w:p>
    <w:p w:rsidR="00A52388" w:rsidRPr="00EE3DB5" w:rsidRDefault="00A5238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E3DB5" w:rsidRPr="00E2220E" w:rsidTr="00EE3DB5">
        <w:tc>
          <w:tcPr>
            <w:tcW w:w="3114" w:type="dxa"/>
          </w:tcPr>
          <w:p w:rsidR="00EE3DB5" w:rsidRPr="0040209D" w:rsidRDefault="00EE3DB5" w:rsidP="00EE3DB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</w:t>
            </w:r>
          </w:p>
          <w:p w:rsidR="00EE3DB5" w:rsidRDefault="00EE3DB5" w:rsidP="00EE3D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Джахбарова Р.М.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3DB5" w:rsidRPr="0040209D" w:rsidRDefault="00EE3DB5" w:rsidP="00EE3D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3DB5" w:rsidRPr="0040209D" w:rsidRDefault="00EE3DB5" w:rsidP="00EE3D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УВР:</w:t>
            </w:r>
          </w:p>
          <w:p w:rsidR="00EE3DB5" w:rsidRDefault="00EE3DB5" w:rsidP="00EE3D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 Х.А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3DB5" w:rsidRPr="0040209D" w:rsidRDefault="00EE3DB5" w:rsidP="00EE3D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3DB5" w:rsidRDefault="00EE3DB5" w:rsidP="00EE3D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E3DB5" w:rsidRDefault="00EE3DB5" w:rsidP="00EE3D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3DB5" w:rsidRPr="008944ED" w:rsidRDefault="00EE3DB5" w:rsidP="00EE3D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 Р.М.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3DB5" w:rsidRDefault="00EE3DB5" w:rsidP="00EE3D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3DB5" w:rsidRPr="0040209D" w:rsidRDefault="00EE3DB5" w:rsidP="00EE3D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2388" w:rsidRDefault="00A52388">
      <w:pPr>
        <w:spacing w:after="0"/>
        <w:ind w:left="120"/>
      </w:pPr>
    </w:p>
    <w:p w:rsidR="00A52388" w:rsidRDefault="00A52388">
      <w:pPr>
        <w:spacing w:after="0"/>
        <w:ind w:left="120"/>
      </w:pPr>
    </w:p>
    <w:p w:rsidR="00A52388" w:rsidRDefault="00A52388">
      <w:pPr>
        <w:spacing w:after="0"/>
        <w:ind w:left="120"/>
      </w:pPr>
    </w:p>
    <w:p w:rsidR="00A52388" w:rsidRDefault="00A52388">
      <w:pPr>
        <w:spacing w:after="0"/>
        <w:ind w:left="120"/>
      </w:pPr>
    </w:p>
    <w:p w:rsidR="00A52388" w:rsidRDefault="00A52388">
      <w:pPr>
        <w:spacing w:after="0"/>
        <w:ind w:left="120"/>
      </w:pPr>
    </w:p>
    <w:p w:rsidR="00A52388" w:rsidRDefault="00EE3D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2388" w:rsidRDefault="00EE3DB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3590937)</w:t>
      </w:r>
    </w:p>
    <w:p w:rsidR="00A52388" w:rsidRDefault="00A52388">
      <w:pPr>
        <w:spacing w:after="0"/>
        <w:ind w:left="120"/>
        <w:jc w:val="center"/>
      </w:pPr>
    </w:p>
    <w:p w:rsidR="00A52388" w:rsidRDefault="00EE3DB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«Технология»</w:t>
      </w:r>
    </w:p>
    <w:p w:rsidR="00A52388" w:rsidRDefault="00EE3DB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A52388">
      <w:pPr>
        <w:spacing w:after="0"/>
        <w:ind w:left="120"/>
        <w:jc w:val="center"/>
      </w:pPr>
    </w:p>
    <w:p w:rsidR="00A52388" w:rsidRDefault="00EE3DB5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с.Серебряковка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A52388" w:rsidRDefault="00A52388">
      <w:pPr>
        <w:spacing w:after="0"/>
        <w:ind w:left="120"/>
      </w:pPr>
    </w:p>
    <w:p w:rsidR="00A52388" w:rsidRDefault="00A52388">
      <w:pPr>
        <w:sectPr w:rsidR="00A52388">
          <w:pgSz w:w="11906" w:h="16383"/>
          <w:pgMar w:top="1134" w:right="850" w:bottom="1134" w:left="1701" w:header="720" w:footer="720" w:gutter="0"/>
          <w:cols w:space="720"/>
        </w:sectPr>
      </w:pPr>
    </w:p>
    <w:p w:rsidR="00A52388" w:rsidRPr="00EE3DB5" w:rsidRDefault="00EE3D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27129821"/>
      <w:bookmarkEnd w:id="0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52388" w:rsidRPr="00EE3DB5" w:rsidRDefault="00A5238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знакомит </w:t>
      </w:r>
      <w:proofErr w:type="gramStart"/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 и готовности принимать нестандартные решения.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Основной</w:t>
      </w: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A52388" w:rsidRPr="00EE3DB5" w:rsidRDefault="00EE3D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52388" w:rsidRPr="00EE3DB5" w:rsidRDefault="00EE3D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техносфера» в инвариантном модуле «Производство и технологии».</w:t>
      </w:r>
    </w:p>
    <w:p w:rsidR="00A52388" w:rsidRPr="00EE3DB5" w:rsidRDefault="00EE3D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  <w:lang w:val="ru-RU"/>
        </w:rPr>
        <w:sectPr w:rsidR="00A52388" w:rsidRPr="00EE3DB5" w:rsidSect="00EE3DB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7129817"/>
      <w:bookmarkEnd w:id="5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791714"/>
      <w:bookmarkEnd w:id="7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791715"/>
      <w:bookmarkEnd w:id="8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Когнитивные технологии: мозговой штурм, метод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метод фокальных объектов и другие.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7"/>
      <w:bookmarkEnd w:id="9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8"/>
      <w:bookmarkEnd w:id="10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19"/>
      <w:bookmarkEnd w:id="11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20"/>
      <w:bookmarkEnd w:id="12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21"/>
      <w:bookmarkEnd w:id="13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Устройство швейной машины: виды приводов швейной машины, регуляторы.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23"/>
      <w:bookmarkEnd w:id="14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24"/>
      <w:bookmarkEnd w:id="15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25"/>
      <w:bookmarkEnd w:id="16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27"/>
      <w:bookmarkEnd w:id="17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28"/>
      <w:bookmarkEnd w:id="18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41791729"/>
      <w:bookmarkEnd w:id="19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41791730"/>
      <w:bookmarkEnd w:id="20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связи.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41791733"/>
      <w:bookmarkEnd w:id="21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41791734"/>
      <w:bookmarkEnd w:id="22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41791735"/>
      <w:bookmarkEnd w:id="23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элементы графических изображений (точка, линия, контур, буквы и цифры, условные знаки).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41791737"/>
      <w:bookmarkEnd w:id="24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41791738"/>
      <w:bookmarkEnd w:id="25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41791739"/>
      <w:bookmarkEnd w:id="26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141791740"/>
      <w:bookmarkEnd w:id="27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141791741"/>
      <w:bookmarkEnd w:id="28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_Toc141791744"/>
      <w:bookmarkEnd w:id="29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автоматическая дойка;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уборка помещения и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_Toc141791746"/>
      <w:bookmarkEnd w:id="30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  <w:lang w:val="ru-RU"/>
        </w:rPr>
        <w:sectPr w:rsidR="00A52388" w:rsidRPr="00EE3DB5" w:rsidSect="00EE3DB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27129819"/>
      <w:bookmarkEnd w:id="6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_Toc141791749"/>
      <w:bookmarkEnd w:id="32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_Toc141791750"/>
      <w:bookmarkEnd w:id="33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преобразовательной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_Toc141791751"/>
      <w:bookmarkEnd w:id="34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рабочее место в соответствии с изучаемой технологией;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 мозгового штурма, метод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метод фокальных объектов и другие методы;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конструировать, оценивать и использовать модели в познавательной и практической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виды теста, технологии приготовления разных видов теста;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программировать мобильного робота;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использовать для выполнения чертежей инструменты графического редактора;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«3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презентовать изделие.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Предметные результаты освоения содержания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A52388" w:rsidRPr="00EE3DB5" w:rsidRDefault="00A523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E3DB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52388" w:rsidRPr="00EE3DB5" w:rsidRDefault="00EE3D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растениеводством, их востребованность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региональном </w:t>
      </w:r>
      <w:proofErr w:type="gramStart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рынке</w:t>
      </w:r>
      <w:proofErr w:type="gramEnd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труда.</w:t>
      </w:r>
    </w:p>
    <w:p w:rsidR="00A52388" w:rsidRPr="00EE3DB5" w:rsidRDefault="00A52388">
      <w:pPr>
        <w:rPr>
          <w:lang w:val="ru-RU"/>
        </w:rPr>
        <w:sectPr w:rsidR="00A52388" w:rsidRPr="00EE3DB5" w:rsidSect="00EE3DB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5" w:name="block-27129820"/>
      <w:bookmarkEnd w:id="31"/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755"/>
        <w:gridCol w:w="1393"/>
        <w:gridCol w:w="1841"/>
        <w:gridCol w:w="1910"/>
        <w:gridCol w:w="4363"/>
      </w:tblGrid>
      <w:tr w:rsidR="00A52388" w:rsidRPr="00EE3DB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https://videouroki.net/blog/tehnologiya/2-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free_video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https://videouroki.net/blog/tehnologiya/2-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free_video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https://videouroki.net/blog/tehnologiya/2-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free_video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https://videouroki.net/blog/tehnologiya/2-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free_video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https://videouroki.net/blog/tehnologiya/2-</w:t>
              </w:r>
            </w:hyperlink>
            <w:r w:rsidR="00EE3DB5"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free_video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тонирования и лакирования изделий из древесины.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Конструирование: подвижные и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52388" w:rsidRPr="00EE3DB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изготовления изделий из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6" w:name="block-27129823"/>
      <w:bookmarkEnd w:id="35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A52388" w:rsidRPr="00EE3DB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7" w:name="block-27129825"/>
      <w:bookmarkEnd w:id="36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5496"/>
        <w:gridCol w:w="1589"/>
        <w:gridCol w:w="2086"/>
        <w:gridCol w:w="2164"/>
        <w:gridCol w:w="2729"/>
      </w:tblGrid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 модуль «Растениеводство»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 модуль «Животноводство»</w:t>
            </w: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8" w:name="block-27129828"/>
      <w:bookmarkEnd w:id="37"/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151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1"/>
        <w:gridCol w:w="5419"/>
        <w:gridCol w:w="1629"/>
        <w:gridCol w:w="2079"/>
        <w:gridCol w:w="2157"/>
        <w:gridCol w:w="2801"/>
      </w:tblGrid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экономической деятельности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41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профессии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Default="00A523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E3DB5" w:rsidRP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  <w:sectPr w:rsidR="00EE3DB5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9" w:name="block-27129822"/>
      <w:bookmarkEnd w:id="38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2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5089"/>
        <w:gridCol w:w="1297"/>
        <w:gridCol w:w="1961"/>
        <w:gridCol w:w="2034"/>
        <w:gridCol w:w="1516"/>
        <w:gridCol w:w="2365"/>
      </w:tblGrid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человека и технологии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графической грамоты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чертежей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 стола, правила этикета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 материалы, получение свойства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</w:t>
            </w:r>
            <w:proofErr w:type="gramStart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1538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5021"/>
        <w:gridCol w:w="1368"/>
        <w:gridCol w:w="1970"/>
        <w:gridCol w:w="2043"/>
        <w:gridCol w:w="1522"/>
        <w:gridCol w:w="2376"/>
      </w:tblGrid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Операции: резание, </w:t>
            </w:r>
            <w:proofErr w:type="gramStart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роботов. Транспортные роботы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Сервомотор, назначение, применение в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моделях роботов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0" w:name="block-27129831"/>
      <w:bookmarkEnd w:id="39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W w:w="152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4895"/>
        <w:gridCol w:w="1334"/>
        <w:gridCol w:w="1920"/>
        <w:gridCol w:w="1992"/>
        <w:gridCol w:w="1484"/>
        <w:gridCol w:w="2576"/>
      </w:tblGrid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предприятия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Выбор профессии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«Мир профессий»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Прототипирование.Сферы применения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визуальных моделей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прототипа.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беспилотного воздушного судна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1" w:name="block-27129834"/>
      <w:bookmarkEnd w:id="40"/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E3DB5" w:rsidRDefault="00EE3D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153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5105"/>
        <w:gridCol w:w="1301"/>
        <w:gridCol w:w="1967"/>
        <w:gridCol w:w="2041"/>
        <w:gridCol w:w="1520"/>
        <w:gridCol w:w="2373"/>
      </w:tblGrid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и предпринимательство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реализации бизнес-идеи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предпринимательство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Бизнес-план. Этапы разработки </w:t>
            </w:r>
            <w:proofErr w:type="gramStart"/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02.11.2023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 технологии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EE3DB5" w:rsidRPr="00EE3DB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5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373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88" w:rsidRPr="00EE3DB5" w:rsidTr="00EE3DB5">
        <w:trPr>
          <w:trHeight w:val="8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52388" w:rsidRPr="00EE3DB5" w:rsidRDefault="00EE3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388" w:rsidRPr="00EE3DB5" w:rsidRDefault="00A5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</w:rPr>
        <w:sectPr w:rsidR="00A52388" w:rsidRPr="00EE3DB5" w:rsidSect="00EE3DB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52388" w:rsidRPr="00EE3DB5" w:rsidRDefault="00EE3D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2" w:name="block-27129835"/>
      <w:bookmarkEnd w:id="41"/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EE3DB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EE3DB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43" w:name="d2b9d9b0-d347-41b0-b449-60da5db8c7f8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bookmarkEnd w:id="43"/>
    </w:p>
    <w:p w:rsidR="00A52388" w:rsidRPr="00EE3DB5" w:rsidRDefault="00A5238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A5238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4" w:name="bb79c701-a50b-4369-a44e-ca027f95a753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6-9 класс В.М Казакевич 2020</w:t>
      </w:r>
      <w:bookmarkEnd w:id="44"/>
    </w:p>
    <w:p w:rsidR="00A52388" w:rsidRPr="00EE3DB5" w:rsidRDefault="00A5238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52388" w:rsidRPr="00EE3DB5" w:rsidRDefault="00EE3D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E3DB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educont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login</w:t>
      </w:r>
      <w:r w:rsidRPr="00EE3DB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45" w:name="147225a6-2265-4e40-aff2-4e80b92752f1"/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3DB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E3DB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45"/>
    </w:p>
    <w:p w:rsidR="00A52388" w:rsidRPr="00EE3DB5" w:rsidRDefault="00A52388">
      <w:pPr>
        <w:rPr>
          <w:rFonts w:ascii="Times New Roman" w:hAnsi="Times New Roman" w:cs="Times New Roman"/>
          <w:sz w:val="24"/>
          <w:szCs w:val="24"/>
          <w:lang w:val="ru-RU"/>
        </w:rPr>
        <w:sectPr w:rsidR="00A52388" w:rsidRPr="00EE3DB5" w:rsidSect="00EE3DB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42"/>
    <w:p w:rsidR="00EE3DB5" w:rsidRPr="00EE3DB5" w:rsidRDefault="00EE3DB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E3DB5" w:rsidRPr="00EE3DB5" w:rsidSect="00EE3DB5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drawingGridHorizontalSpacing w:val="110"/>
  <w:displayHorizontalDrawingGridEvery w:val="2"/>
  <w:characterSpacingControl w:val="doNotCompress"/>
  <w:compat/>
  <w:rsids>
    <w:rsidRoot w:val="00A52388"/>
    <w:rsid w:val="0096290E"/>
    <w:rsid w:val="00A52388"/>
    <w:rsid w:val="00EE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23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2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blog/tehnologiya/2-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videouroki.net/" TargetMode="External"/><Relationship Id="rId50" Type="http://schemas.openxmlformats.org/officeDocument/2006/relationships/hyperlink" Target="https://videouroki.net/" TargetMode="External"/><Relationship Id="rId55" Type="http://schemas.openxmlformats.org/officeDocument/2006/relationships/hyperlink" Target="https://videouroki.net/" TargetMode="External"/><Relationship Id="rId63" Type="http://schemas.openxmlformats.org/officeDocument/2006/relationships/hyperlink" Target="https://infourok.ru/" TargetMode="External"/><Relationship Id="rId68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7" Type="http://schemas.openxmlformats.org/officeDocument/2006/relationships/hyperlink" Target="https://videouroki.net/blog/tehnologiya/2-" TargetMode="External"/><Relationship Id="rId71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videouroki.net/blog/tehnologiya/2-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videouroki.net/" TargetMode="External"/><Relationship Id="rId53" Type="http://schemas.openxmlformats.org/officeDocument/2006/relationships/hyperlink" Target="https://videouroki.net/" TargetMode="External"/><Relationship Id="rId58" Type="http://schemas.openxmlformats.org/officeDocument/2006/relationships/hyperlink" Target="https://videouroki.net/" TargetMode="External"/><Relationship Id="rId66" Type="http://schemas.openxmlformats.org/officeDocument/2006/relationships/hyperlink" Target="https://infourok.ru/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videouroki.net/blog/tehnologiya/2-" TargetMode="External"/><Relationship Id="rId61" Type="http://schemas.openxmlformats.org/officeDocument/2006/relationships/hyperlink" Target="https://infourok.ru/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videouroki.net/" TargetMode="External"/><Relationship Id="rId52" Type="http://schemas.openxmlformats.org/officeDocument/2006/relationships/hyperlink" Target="https://videouroki.net/" TargetMode="External"/><Relationship Id="rId60" Type="http://schemas.openxmlformats.org/officeDocument/2006/relationships/hyperlink" Target="https://videouroki.net/" TargetMode="External"/><Relationship Id="rId65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videouroki.net/blog/tehnologiya/2-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videouroki.net/" TargetMode="External"/><Relationship Id="rId56" Type="http://schemas.openxmlformats.org/officeDocument/2006/relationships/hyperlink" Target="https://videouroki.net/" TargetMode="External"/><Relationship Id="rId64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videouroki.net/" TargetMode="External"/><Relationship Id="rId72" Type="http://schemas.openxmlformats.org/officeDocument/2006/relationships/hyperlink" Target="https://infourok.ru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videouroki.net/" TargetMode="External"/><Relationship Id="rId59" Type="http://schemas.openxmlformats.org/officeDocument/2006/relationships/hyperlink" Target="https://videouroki.net/" TargetMode="External"/><Relationship Id="rId67" Type="http://schemas.openxmlformats.org/officeDocument/2006/relationships/hyperlink" Target="https://infourok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videouroki.net/" TargetMode="External"/><Relationship Id="rId62" Type="http://schemas.openxmlformats.org/officeDocument/2006/relationships/hyperlink" Target="https://infourok.ru/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videouroki.net/" TargetMode="External"/><Relationship Id="rId57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13375</Words>
  <Characters>76238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2023-10-18T08:49:00Z</cp:lastPrinted>
  <dcterms:created xsi:type="dcterms:W3CDTF">2023-10-18T08:52:00Z</dcterms:created>
  <dcterms:modified xsi:type="dcterms:W3CDTF">2023-10-18T08:52:00Z</dcterms:modified>
</cp:coreProperties>
</file>