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F4" w:rsidRPr="00904C8E" w:rsidRDefault="00B1143F">
      <w:pPr>
        <w:spacing w:after="0" w:line="408" w:lineRule="auto"/>
        <w:ind w:left="120"/>
        <w:jc w:val="center"/>
        <w:rPr>
          <w:lang w:val="ru-RU"/>
        </w:rPr>
      </w:pPr>
      <w:bookmarkStart w:id="0" w:name="block-13331328"/>
      <w:r w:rsidRPr="00904C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50F4" w:rsidRDefault="00B1143F" w:rsidP="007A2997">
      <w:pPr>
        <w:spacing w:after="0" w:line="408" w:lineRule="auto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904C8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04C8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A2997" w:rsidRDefault="007A2997" w:rsidP="007A299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7A2997" w:rsidRPr="00904C8E" w:rsidRDefault="007A2997" w:rsidP="007A2997">
      <w:pPr>
        <w:spacing w:after="0" w:line="408" w:lineRule="auto"/>
        <w:ind w:left="120"/>
        <w:jc w:val="center"/>
        <w:rPr>
          <w:lang w:val="ru-RU"/>
        </w:rPr>
      </w:pPr>
    </w:p>
    <w:p w:rsidR="00A350F4" w:rsidRPr="00904C8E" w:rsidRDefault="00B1143F">
      <w:pPr>
        <w:spacing w:after="0" w:line="408" w:lineRule="auto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04C8E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904C8E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A350F4">
      <w:pPr>
        <w:spacing w:after="0"/>
        <w:ind w:left="120"/>
        <w:rPr>
          <w:lang w:val="ru-RU"/>
        </w:rPr>
      </w:pPr>
    </w:p>
    <w:tbl>
      <w:tblPr>
        <w:tblW w:w="10775" w:type="dxa"/>
        <w:tblLook w:val="04A0"/>
      </w:tblPr>
      <w:tblGrid>
        <w:gridCol w:w="3591"/>
        <w:gridCol w:w="3592"/>
        <w:gridCol w:w="3592"/>
      </w:tblGrid>
      <w:tr w:rsidR="00C53FFE" w:rsidRPr="007A2997" w:rsidTr="00904C8E">
        <w:trPr>
          <w:trHeight w:val="3037"/>
        </w:trPr>
        <w:tc>
          <w:tcPr>
            <w:tcW w:w="3591" w:type="dxa"/>
          </w:tcPr>
          <w:p w:rsidR="00C53FFE" w:rsidRPr="0040209D" w:rsidRDefault="00B1143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114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руководитель:</w:t>
            </w:r>
          </w:p>
          <w:p w:rsidR="004E6975" w:rsidRDefault="00B114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4C8E" w:rsidRDefault="00904C8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8944ED" w:rsidRDefault="00B1143F" w:rsidP="00904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7A2997" w:rsidRDefault="007A29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904C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B114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="00B114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B1143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B114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1143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143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1143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29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2" w:type="dxa"/>
          </w:tcPr>
          <w:p w:rsidR="00C53FFE" w:rsidRPr="0040209D" w:rsidRDefault="00B1143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114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УВР:</w:t>
            </w:r>
          </w:p>
          <w:p w:rsidR="004E6975" w:rsidRDefault="00B114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4C8E" w:rsidRDefault="00904C8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8944ED" w:rsidRDefault="00B1143F" w:rsidP="00904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7A2997" w:rsidRDefault="00B114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B114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904C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29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92" w:type="dxa"/>
          </w:tcPr>
          <w:p w:rsidR="000E6D86" w:rsidRDefault="00B114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A29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школы:</w:t>
            </w:r>
          </w:p>
          <w:p w:rsidR="000E6D86" w:rsidRDefault="00B114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4C8E" w:rsidRDefault="00904C8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6502D" w:rsidRPr="008944ED" w:rsidRDefault="00B1143F" w:rsidP="00904C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7A2997" w:rsidRDefault="007A29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B114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904C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29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B1143F">
      <w:pPr>
        <w:spacing w:after="0"/>
        <w:ind w:left="120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>‌</w:t>
      </w:r>
    </w:p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B1143F">
      <w:pPr>
        <w:spacing w:after="0" w:line="408" w:lineRule="auto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350F4" w:rsidRPr="00904C8E" w:rsidRDefault="00B1143F">
      <w:pPr>
        <w:spacing w:after="0" w:line="408" w:lineRule="auto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4C8E">
        <w:rPr>
          <w:rFonts w:ascii="Times New Roman" w:hAnsi="Times New Roman"/>
          <w:color w:val="000000"/>
          <w:sz w:val="28"/>
          <w:lang w:val="ru-RU"/>
        </w:rPr>
        <w:t xml:space="preserve"> 1819651)</w:t>
      </w: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B1143F">
      <w:pPr>
        <w:spacing w:after="0" w:line="408" w:lineRule="auto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350F4" w:rsidRPr="00904C8E" w:rsidRDefault="00B1143F">
      <w:pPr>
        <w:spacing w:after="0" w:line="408" w:lineRule="auto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A350F4">
      <w:pPr>
        <w:spacing w:after="0"/>
        <w:ind w:left="120"/>
        <w:jc w:val="center"/>
        <w:rPr>
          <w:lang w:val="ru-RU"/>
        </w:rPr>
      </w:pPr>
    </w:p>
    <w:p w:rsidR="00A350F4" w:rsidRPr="00904C8E" w:rsidRDefault="00B1143F">
      <w:pPr>
        <w:spacing w:after="0"/>
        <w:ind w:left="120"/>
        <w:jc w:val="center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ea9f8b93-ec0a-46f1-b121-7d755706d3f8"/>
      <w:r w:rsidRPr="00904C8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04C8E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Pr="00904C8E">
        <w:rPr>
          <w:rFonts w:ascii="Times New Roman" w:hAnsi="Times New Roman"/>
          <w:b/>
          <w:color w:val="000000"/>
          <w:sz w:val="28"/>
          <w:lang w:val="ru-RU"/>
        </w:rPr>
        <w:t xml:space="preserve">тарая </w:t>
      </w:r>
      <w:proofErr w:type="spellStart"/>
      <w:r w:rsidRPr="00904C8E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2"/>
      <w:proofErr w:type="spellEnd"/>
      <w:r w:rsidRPr="00904C8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bc60fee5-3ea2-4a72-978d-d6513b1fb57a"/>
      <w:r w:rsidRPr="00904C8E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  <w:r w:rsidRPr="00904C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4C8E">
        <w:rPr>
          <w:rFonts w:ascii="Times New Roman" w:hAnsi="Times New Roman"/>
          <w:color w:val="000000"/>
          <w:sz w:val="28"/>
          <w:lang w:val="ru-RU"/>
        </w:rPr>
        <w:t>​</w:t>
      </w:r>
    </w:p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A350F4">
      <w:pPr>
        <w:rPr>
          <w:lang w:val="ru-RU"/>
        </w:rPr>
        <w:sectPr w:rsidR="00A350F4" w:rsidRPr="00904C8E" w:rsidSect="00904C8E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16"/>
          <w:lang w:val="ru-RU"/>
        </w:rPr>
      </w:pPr>
      <w:bookmarkStart w:id="4" w:name="block-13331329"/>
      <w:bookmarkEnd w:id="0"/>
      <w:r w:rsidRPr="00904C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2997">
        <w:rPr>
          <w:rFonts w:ascii="Times New Roman" w:hAnsi="Times New Roman"/>
          <w:b/>
          <w:color w:val="000000"/>
          <w:sz w:val="20"/>
          <w:lang w:val="ru-RU"/>
        </w:rPr>
        <w:t>ПОЯСНИТЕЛЬНАЯ ЗАПИСКА</w:t>
      </w:r>
    </w:p>
    <w:p w:rsidR="00A350F4" w:rsidRPr="007A2997" w:rsidRDefault="00B1143F" w:rsidP="007A2997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​Музыка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 течение периода начального общего образования необходимо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Программа по музыке предусматривает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Основная цель программы по музыке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lastRenderedPageBreak/>
        <w:t>Важнейшие задачи обучения музыке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на уровне начального общего образования: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прекрасноев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жизни и в искусстве;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изучение закономерностей музыкального искусства: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интонационнаяи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Содержание учебного предмета структурно представлено восемью модулями </w:t>
      </w:r>
      <w:r w:rsidRPr="007A2997">
        <w:rPr>
          <w:rFonts w:ascii="Times New Roman" w:hAnsi="Times New Roman"/>
          <w:color w:val="000000"/>
          <w:sz w:val="24"/>
          <w:lang w:val="ru-RU"/>
        </w:rPr>
        <w:t>(тематическими линиями):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инвариантные: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1 «Народная музыка России»;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2 «Классическая музыка»;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3 «Музыка в жизни человека»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вариативные: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4 «Музыка народов мира»;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5 «Духовная музыка»;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6 «Музыка театра и кино»;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№ 7 «Современная музыкальная культура»;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модуль № 8 «Музыкальная грамота»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Общее число часов</w:t>
      </w:r>
      <w:r w:rsidRPr="007A2997">
        <w:rPr>
          <w:rFonts w:ascii="Times New Roman" w:hAnsi="Times New Roman"/>
          <w:color w:val="000000"/>
          <w:sz w:val="24"/>
          <w:lang w:val="ru-RU"/>
        </w:rPr>
        <w:t>, рекомендованных для изучения музыки ‑ 135 часов: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 1 классе – 33 часа (1 час в неделю),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во 2 классе – 34 часа (1 час в неделю),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в 3 классе – 34 часа (1 час в неделю),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 4 классе – 34 часа (1 час в неделю).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культурно-досуговой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сферы (театры, музеи, творческие союзы).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Освоение программы по музыке предполагает активную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социокультурную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350F4" w:rsidRPr="007A2997" w:rsidRDefault="00A350F4">
      <w:pPr>
        <w:rPr>
          <w:sz w:val="20"/>
          <w:lang w:val="ru-RU"/>
        </w:rPr>
        <w:sectPr w:rsidR="00A350F4" w:rsidRPr="007A2997" w:rsidSect="007A299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13331330"/>
      <w:bookmarkEnd w:id="4"/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​</w:t>
      </w:r>
      <w:r w:rsidRPr="007A2997">
        <w:rPr>
          <w:rFonts w:ascii="Times New Roman" w:hAnsi="Times New Roman"/>
          <w:b/>
          <w:color w:val="000000"/>
          <w:sz w:val="24"/>
          <w:lang w:val="ru-RU"/>
        </w:rPr>
        <w:t>СОДЕРЖАНИЕ ОБУЧЕНИЯ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​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1 «Народная музыка России»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наиболее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значимых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Край, в котором ты живёшь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музыкальных традициях своего родного края;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Русский фольклор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заклички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потешки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считалки, прибаутки).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русских народных песен разных жанров;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Бабка-ёжка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», «Заинька» и другие);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Русские народные музыкальные инструменты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классификация на группы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духовых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ударных, струнных;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звукоизобразительные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элементы, подражание голосам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Сказки, мифы и легенды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знакомство с манерой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сказывания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нараспев;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сказок, былин, эпических сказаний, рассказываемых нараспев;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создание иллюстраций к прослушанным музыкальным и литературным произведениям;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Олонхо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карело-финской Калевалы, калмыцкого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Джангара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Нартского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Жанры музыкального фольклора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духовые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ударные, струнные);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Народные праздники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Осенины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Навруз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Ысыах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).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посещение театра, театрализованного представления;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участие в народных гуляньях на улицах родного города, посёлка.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Первые артисты, народный театр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Скоморохи. Ярмарочный балаган. Вертеп.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учебных, справочных текстов по теме;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скоморошин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Фольклор народов России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пентатонные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лады в музыке республик Поволжья, Сибири).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Жанры, интонации, музыкальные инструменты, музыканты-исполнители.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Фольклор в творчестве профессиональных музыкантов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значении фольклористики;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учебных, популярных текстов о собирателях фольклора;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музыки, созданной композиторами на основе народных жанров и интонаций;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приёмов обработки, развития народных мелодий;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народных песен в композиторской обработке;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звучания одних и тех же мелодий в народном и композиторском варианте;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2 «Классическая музыка»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Композитор – исполнитель – слушатель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просмотр видеозаписи концерта;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музыки, рассматривание иллюстраций;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диалог с учителем по теме занятия;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мелодических фраз);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освоение правил поведения на концерте;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Композиторы – детям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других композиторов. Понятие жанра. Песня, танец, марш.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подбор эпитетов, иллюстраций к музыке;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жанра;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Оркестр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 в исполнении оркестра;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просмотр видеозаписи;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 о роли дирижёра,</w:t>
      </w:r>
      <w:r w:rsidRPr="007A2997">
        <w:rPr>
          <w:rFonts w:ascii="Times New Roman" w:hAnsi="Times New Roman"/>
          <w:i/>
          <w:color w:val="000000"/>
          <w:sz w:val="24"/>
          <w:lang w:val="ru-RU"/>
        </w:rPr>
        <w:t xml:space="preserve"> </w:t>
      </w:r>
      <w:r w:rsidRPr="007A2997">
        <w:rPr>
          <w:rFonts w:ascii="Times New Roman" w:hAnsi="Times New Roman"/>
          <w:color w:val="000000"/>
          <w:sz w:val="24"/>
          <w:lang w:val="ru-RU"/>
        </w:rPr>
        <w:t>«Я – дирижёр» – игра-имитация дирижёрских жестов во время звучания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и исполнение песен соответствующей тематики;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Фортепиано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многообразием красок фортепиано;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фортепианных пьес в исполнении известных пианистов;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«Я – пианист» – игра-имитация исполнительских движений во время звучания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детских пьес на фортепиано в исполнении учителя;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Флейта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Сиринкс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Эвридика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» К.В. </w:t>
      </w:r>
      <w:proofErr w:type="spellStart"/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Глюка</w:t>
      </w:r>
      <w:proofErr w:type="spellEnd"/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«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Сиринкс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» К. Дебюсси).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Скрипка, виолончель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игра-имитация исполнительских движений во время звучания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песен, посвящённых музыкальным инструментам;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Вокальная музыка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жанрами вокальной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вокальных произведений композиторов-классиков;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освоение комплекса дыхательных, артикуляционных упражнений;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вокальные упражнения на развитие гибкости голоса, расширения его диапазона;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проблемная ситуация: что значит красивое пение;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вокальных музыкальных произведений и их авторов;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композиторов-классиков;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жанрами камерной инструментальной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 композиторов-классиков;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комплекса выразительных средств;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описание своего впечатления от восприятия;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Программная музыка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Программное название, известный сюжет, литературный эпиграф.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Симфоническая музыка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составом симфонического оркестра, группами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 симфонического оркестра;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фрагментов симфонической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«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дирижирование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» оркестром;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lastRenderedPageBreak/>
        <w:t>Русские композиторы-классики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отечественных композиторов.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Европейские композиторы-классики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зарубежных композиторов.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Мастерство исполнителя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исполнителей классической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изучение программ, афиш консерватории, филармонии;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беседа на тему «Композитор – исполнитель – слушатель»;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классической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создание коллекции записей любимого исполнителя.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3 «Музыка в жизни человека»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их оттенков, осознание собственных душевных движений, способность к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сопереживанию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Красота и вдохновение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 о значении красоты и вдохновения в жизни человека;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музыки, концентрация на её восприятии, своём внутреннем состоянии;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выстраивание хорового унисона – вокального и психологического;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одновременное взятие и снятие звука, навыки певческого дыхания по руке дирижёра;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красивой песни;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разучивание хоровода 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Музыкальные пейзажи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музыки, посвящённой образам природы;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двигательная импровизация, пластическое интонирование;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одухотворенное исполнение песен о природе, её красоте;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Музыкальные портреты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двигательная импровизация в образе героя музыкального произведения;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разучивание,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харáктерное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исполнение песни – портретной зарисовки;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lastRenderedPageBreak/>
        <w:t>Какой же праздник без музыки?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 о значении музыки на празднике;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 торжественного, праздничного характера;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«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дирижирование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» фрагментами произведений;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конкурс на лучшего «дирижёра»;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и исполнение тематических песен к ближайшему празднику;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проблемная ситуация: почему на праздниках обязательно звучит музыка;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запись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видеооткрытки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Танцы, игры и веселье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слушание, исполнение музыки скерцозного характера;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танцевальных движений;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танец-игра;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участияв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танцевальных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композициях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импровизациях;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проблемная ситуация: зачем люди танцуют;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ритмическая импровизация в стиле определённого танцевального жанра;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 на войне, музыка о войне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Военная тема в музыкальном искусстве.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Песни Великой Отечественной войны – песни Великой Победы.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Главный музыкальный символ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Гимна Российской Федерации;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историей создания, правилами исполнения;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просмотр видеозаписей парада, церемонии награждения спортсменов;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чувство гордости, понятия достоинства и чести;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этических вопросов, связанных с государственными символами страны;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Гимна своей республики, города, школы.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Искусство времени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проблемная ситуация: как музыка воздействует на человека;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4 «Музыка народов мира»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Кабалевским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Певец своего народа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формы, принципа развития фольклорного музыкального материала;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Музыка стран ближнего зарубежья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классификация на группы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духовых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ударных, струнных;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народовс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фольклорными элементами народов России;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 стран дальнего зарубежья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сальса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босса-нова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другие). 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Смешение традиций и культур в музыке Северной Америки.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классификация на группы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духовых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ударных, струнных;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Диалог культур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5 «Духовная музыка»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Звучание храма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приговорки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в музыке русских композиторов.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обобщение жизненного опыта, связанного со звучанием колоколов;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колокольности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ритмические и артикуляционные упражнения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на основе звонарских приговорок;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просмотр документального фильма о колоколах;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Песни верующих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 о характере музыки, манере исполнения, выразительных средствах;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просмотр документального фильма о значении молитвы;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рисование по мотивам прослушанных музыкальных произведений.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 в церкви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Орган и его роль в богослужении. Творчество И.С. Баха.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ответы на вопросы учителя;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органной музыки И.С. Баха;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игровая имитация особенностей игры на органе (во время слушания);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трансформацией музыкального образа;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Искусство Русской православной церкви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посвящённые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святым. Образы Христа, Богородицы.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прослеживание исполняемых мелодий по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анализ типа мелодического движения, особенностей ритма, темпа, динамики;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Религиозные праздники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конфессии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Рождество, Троица, Пасха).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6 «Музыка театра и кино»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постановки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Музыкальная сказка на сцене, на экране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видеопросмотр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музыкальной сказки;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игра-викторина «Угадай по голосу»;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детской оперы, музыкальной сказки;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Театр оперы и балета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со знаменитыми музыкальными театрами;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просмотр фрагментов музыкальных спектаклей с комментариями учителя;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особенностей балетного и оперного спектакля;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тесты или кроссворды на освоение специальных терминов;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танцевальная импровизация под музыку фрагмента балета;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и исполнение доступного фрагмента, обработки песни (хора из оперы);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Балет. Хореография – искусство танца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музыкальная викторина на знание балетной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пропевание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Опера. Главные герои и номера оперного спектакля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-К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орсакова («Садко», «Сказка о царе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Салтане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», «Снегурочка»), М.И. Глинки («Руслан и Людмила»), К.В.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Глюка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(«Орфей 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Эвридика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»), Дж. Верди и других композиторов).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фрагментов опер;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тембрами голосов оперных певцов;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освоение терминологии;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звучащие тесты и кроссворды на проверку знаний;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песни, хора из оперы;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рисование героев, сцен из опер;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просмотр фильма-оперы; постановка детской оперы.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Сюжет музыкального спектакля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либретто, структурой музыкального спектакля;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рисунок обложки для либретто опер и балетов;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вокализация,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пропевание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музыкальных тем, пластическое интонирование оркестровых фрагментов;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звучащие и терминологические тесты;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Оперетта, мюзикл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жанрами оперетты, мюзикла;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фрагментов из оперетт, анализ характерных особенностей жанра;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популярных музыкальных спектаклей;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разных постановок одного и того же мюзикла;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Кто создаёт музыкальный спектакль?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 по поводу синкретичного характера музыкального спектакля;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просмотр фрагментов одного и того же спектакля в разных постановках;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различий в оформлении, режиссуре;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виртуальный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квест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по музыкальному театру.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Патриотическая и народная тема в театре и кино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просмотр фрагментов крупных сценических произведений, фильмов;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характера героев и событий;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проблемная ситуация: зачем нужна серьёзная музыка;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7 «Современная музыкальная культура»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фри-джаза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от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эмбиента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до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рэпа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Современные обработки классической музыки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 музыки классической и её современной обработки;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обработок классической музыки, сравнение их с оригиналом;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Джаз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Особенности джаза: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импровизационность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творчеством джазовых музыкантов;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плейлиста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коллекции записей джазовых музыкантов.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Исполнители современной музыки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просмотр видеоклипов современных исполнителей;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составление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плейлиста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коллекции записей современной музыки для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друзей-других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Электронные музыкальные инструменты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подбор электронных тембров для создания музыки к фантастическому фильму;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готовыми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семплами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(например, </w:t>
      </w:r>
      <w:r w:rsidRPr="007A2997">
        <w:rPr>
          <w:rFonts w:ascii="Times New Roman" w:hAnsi="Times New Roman"/>
          <w:color w:val="000000"/>
          <w:sz w:val="24"/>
        </w:rPr>
        <w:t>Garage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7A2997">
        <w:rPr>
          <w:rFonts w:ascii="Times New Roman" w:hAnsi="Times New Roman"/>
          <w:color w:val="000000"/>
          <w:sz w:val="24"/>
        </w:rPr>
        <w:t>Band</w:t>
      </w:r>
      <w:r w:rsidRPr="007A2997">
        <w:rPr>
          <w:rFonts w:ascii="Times New Roman" w:hAnsi="Times New Roman"/>
          <w:color w:val="000000"/>
          <w:sz w:val="24"/>
          <w:lang w:val="ru-RU"/>
        </w:rPr>
        <w:t>).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Модуль № 8 «Музыкальная грамота»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Весь мир звучит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со звуками музыкальными и шумовыми;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различение, определение на слух звуков различного качества;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Звукоряд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Нотный стан, скрипичный ключ. Ноты первой октавы.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элементами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пение с названием нот, игра на металлофоне звукоряда от ноты «до»;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Интонация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Выразительные и изобразительные интонации.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Ритм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игра «Ритмическое эхо»,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прохлопывание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ритмослогов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Ритмический рисунок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игра «Ритмическое эхо»,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прохлопывание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ритмослогов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Размер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Равномерная пульсация. Сильные и слабые доли. Размеры 2/4, 3/4, 4/4.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ритмические упражнения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по нотной записи размеров 2/4, 3/4, 4/4;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Музыкальный язык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исполнение вокальных 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ритмических упражнений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песен с ярко выраженными динамическими, темповыми, штриховыми красками;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Высота звуков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освоение понятий «</w:t>
      </w:r>
      <w:proofErr w:type="spellStart"/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выше-ниже</w:t>
      </w:r>
      <w:proofErr w:type="spellEnd"/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регистра;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кратких мелодий по нотам; выполнение упражнений на виртуальной клавиатуре.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Мелодия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Мотив, музыкальная фраза.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Поступенное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плавное движение мелодии, скачки. Мелодический рисунок.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поступенным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плавным движением, скачками, остановками;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исполнение, импровизация (вокальная или на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звуковысотных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музыкальных инструментах) различных мелодических рисунков;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кратких мелодий по нотам.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Сопровождение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Аккомпанемент.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Остинато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. Вступление, заключение, проигрыш.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показ рукой линии движения главного голоса и аккомпанемента;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составление наглядной графической схемы;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Песня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Куплетная форма. Запев, припев.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со строением куплетной формы;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 куплетной формы;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куплетной форме;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 куплетной формы при слушании незнакомых музыкальных произведений;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новых куплетов к знакомой песне.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Лад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Ступеневый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состав.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ладового наклонения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игра «Солнышко – туча»;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лада;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распевания, вокальные упражнения, построенные на чередовании мажора и минора;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исполнение песен с ярко выраженной ладовой окраской;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Пентатоника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Пентатоника – пятиступенный лад, распространённый у многих народов.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Ноты в разных октавах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Ноты второй и малой октавы. Басовый ключ.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нотной записью во второй и малой октаве;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в какой октаве звучит музыкальный фрагмент;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кратких мелодий по нотам.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Дополнительные обозначения в нотах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Реприза, фермата, вольта, украшения (трели, форшлаги).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знакомство с дополнительными элементами нотной записи;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исполнение песен,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в которых присутствуют данные элементы.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Ритмические рисунки в размере 6/8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Размер 6/8. Нота с точкой. Шестнадцатые. Пунктирный ритм.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игра «Ритмическое эхо»,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прохлопывание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ритма по ритмическим карточкам, проговаривание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ритмослогами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мелодий и аккомпанементов в размере 6/8.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Тональность. Гамма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устойчивых звуков;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игра «устой –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неустой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пение упражнений – гамм с названием нот, прослеживание по нотам;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освоение понятия «тоника»;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упражнение на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допевание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неполной музыкальной фразы до тоники «Закончи музыкальную фразу»;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импровизация в заданной тональности.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Интервалы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освоение понятия «интервал»;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анализ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ступеневого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состава мажорной и минорной гаммы (тон-полутон);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подбор эпитетов для определения краски звучания различных интервалов;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песен с ярко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выраженной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характерной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интерваликой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в мелодическом движении;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элементы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двухголосия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досочинение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Гармония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аккордовая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арпеджио.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различение на слух интервалов и аккордов;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различение на слух мажорных и минорных аккордов;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песен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с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мелодическим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движениемпо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звукам аккордов;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вокальные упражнения с элементами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трёхголосия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сочинение аккордового аккомпанемента к мелодии песни.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Музыкальная форма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Двухчастная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, трёхчастная и трёхчастная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репризная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форма. Рондо: рефрен и эпизоды.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двухчастной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трёхчастной формы, рондо;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произведений: определение формы их строения на слух;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исполнение песен, написанных в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двухчастной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или трёхчастной форме;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репризной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Вариации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Содержание: Варьирование как принцип развития. Тема. Вариации.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Виды деятельности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слушание произведений, сочинённых в форме вариаций;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наблюдение за развитием, изменением основной темы;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исполнение ритмической партитуры, построенной по принципу вариаций;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вариаций.</w:t>
      </w:r>
    </w:p>
    <w:p w:rsidR="00A350F4" w:rsidRPr="007A2997" w:rsidRDefault="00A350F4">
      <w:pPr>
        <w:rPr>
          <w:sz w:val="20"/>
          <w:lang w:val="ru-RU"/>
        </w:rPr>
        <w:sectPr w:rsidR="00A350F4" w:rsidRPr="007A2997">
          <w:pgSz w:w="11906" w:h="16383"/>
          <w:pgMar w:top="1134" w:right="850" w:bottom="1134" w:left="1701" w:header="720" w:footer="720" w:gutter="0"/>
          <w:cols w:space="720"/>
        </w:sect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6" w:name="block-13331331"/>
      <w:bookmarkEnd w:id="5"/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A350F4" w:rsidRPr="007A2997" w:rsidRDefault="00A350F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​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у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1) в области гражданско-патриотического воспитания: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осознание российской гражданской идентичности;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уважение к достижениям отечественных мастеров культуры;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стремление участвовать в творческой жизни своей школы, города, республики.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2) в области духовно-нравственного воспитания: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признание индивидуальности каждого человека;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проявление сопереживания, уважения и доброжелательности;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3) в области эстетического воспитания: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умение видеть прекрасное в жизни, наслаждаться красотой;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4) в области научного познания: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6) в области трудового воспитания: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трудолюбие в учёбе, настойчивость в достижении поставленных целей;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интерес к практическому изучению профессий в сфере культуры и искусства;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уважение к труду и результатам трудовой деятельности.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7) в области экологического воспитания:</w:t>
      </w:r>
    </w:p>
    <w:p w:rsidR="00A350F4" w:rsidRPr="007A2997" w:rsidRDefault="00B1143F" w:rsidP="007A2997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  <w:bookmarkStart w:id="7" w:name="_Toc139972685"/>
      <w:bookmarkEnd w:id="7"/>
    </w:p>
    <w:p w:rsidR="00A350F4" w:rsidRPr="007A2997" w:rsidRDefault="00A350F4">
      <w:pPr>
        <w:spacing w:after="0" w:line="264" w:lineRule="auto"/>
        <w:ind w:left="120"/>
        <w:jc w:val="both"/>
        <w:rPr>
          <w:sz w:val="18"/>
          <w:lang w:val="ru-RU"/>
        </w:r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b/>
          <w:color w:val="000000"/>
          <w:lang w:val="ru-RU"/>
        </w:rPr>
        <w:lastRenderedPageBreak/>
        <w:t>МЕТАПРЕДМЕТНЫЕ РЕЗУЛЬТАТЫ</w:t>
      </w:r>
    </w:p>
    <w:p w:rsidR="00A350F4" w:rsidRPr="007A2997" w:rsidRDefault="00A350F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подходящий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выбирать источник получения информации;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о-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, графическую, звуковую, информацию в соответствии с учебной задачей;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анализировать музыкальные тексты (акустические и нотные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)п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>о предложенному учителем алгоритму;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1) невербальная коммуникация: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выступать перед публикой в качестве исполнителя музыки (соло или в коллективе);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2) вербальная коммуникация: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корректно 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высказывать своё мнение;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готовить небольшие публичные выступления;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3) совместная деятельность (сотрудничество):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эмпатии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групповойи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формулировать краткосрочные и долгосрочные цели (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индивидуальныес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ситуациина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выстраивать последовательность выбранных действий.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A2997">
        <w:rPr>
          <w:rFonts w:ascii="Times New Roman" w:hAnsi="Times New Roman"/>
          <w:color w:val="000000"/>
          <w:sz w:val="24"/>
          <w:lang w:val="ru-RU"/>
        </w:rPr>
        <w:t>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устанавливать причины успеха (неудач) учебной деятельности;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корректировать свои учебные действия для преодоления ошибок.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350F4" w:rsidRPr="007A2997" w:rsidRDefault="00A350F4">
      <w:pPr>
        <w:spacing w:after="0"/>
        <w:ind w:left="120"/>
        <w:rPr>
          <w:sz w:val="20"/>
          <w:lang w:val="ru-RU"/>
        </w:rPr>
      </w:pPr>
      <w:bookmarkStart w:id="8" w:name="_Toc139972686"/>
      <w:bookmarkEnd w:id="8"/>
    </w:p>
    <w:p w:rsidR="00A350F4" w:rsidRPr="007A2997" w:rsidRDefault="00A350F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350F4" w:rsidRPr="007A2997" w:rsidRDefault="00A350F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350F4" w:rsidRPr="007A2997" w:rsidRDefault="00A350F4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A350F4" w:rsidRPr="007A2997" w:rsidRDefault="00B1143F">
      <w:pPr>
        <w:spacing w:after="0" w:line="264" w:lineRule="auto"/>
        <w:ind w:left="12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Обучающиеся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>, освоившие основную образовательную программу по музыке: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сознательно стремятся к развитию своих музыкальных способностей;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имеют опыт восприятия, творческой и исполнительской деятельности;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 уважением относятся к достижениям отечественной музыкальной культуры;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1 «Народная музыка России»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на слух и называть знакомые народные музыкальные инструменты;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: духовые, ударные, струнные;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создавать ритмический аккомпанемент на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ударных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инструментахпри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исполнении народной песни;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2 «Классическая музыка»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концертные жанры по особенностям исполнения (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камерныеи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маршевость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>, эпос (связь со словом);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прекрасное</w:t>
      </w:r>
      <w:proofErr w:type="gram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4 «Музыка народов мира»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К концу изучения модуля № 5 «Духовная музыка»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исполнять доступные образцы духовной музыки;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7A2997">
        <w:rPr>
          <w:rFonts w:ascii="Times New Roman" w:hAnsi="Times New Roman"/>
          <w:color w:val="000000"/>
          <w:sz w:val="24"/>
          <w:lang w:val="ru-RU"/>
        </w:rPr>
        <w:t>конфессий</w:t>
      </w:r>
      <w:proofErr w:type="spellEnd"/>
      <w:r w:rsidRPr="007A2997">
        <w:rPr>
          <w:rFonts w:ascii="Times New Roman" w:hAnsi="Times New Roman"/>
          <w:color w:val="000000"/>
          <w:sz w:val="24"/>
          <w:lang w:val="ru-RU"/>
        </w:rPr>
        <w:t xml:space="preserve"> согласно региональной религиозной традиции).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6 «Музыка театра и кино»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color w:val="000000"/>
          <w:sz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К концу изучения модуля № 8 «Музыкальная грамота» </w:t>
      </w:r>
      <w:proofErr w:type="gramStart"/>
      <w:r w:rsidRPr="007A2997">
        <w:rPr>
          <w:rFonts w:ascii="Times New Roman" w:hAnsi="Times New Roman"/>
          <w:b/>
          <w:color w:val="000000"/>
          <w:sz w:val="24"/>
          <w:lang w:val="ru-RU"/>
        </w:rPr>
        <w:t>обучающийся</w:t>
      </w:r>
      <w:proofErr w:type="gramEnd"/>
      <w:r w:rsidRPr="007A2997">
        <w:rPr>
          <w:rFonts w:ascii="Times New Roman" w:hAnsi="Times New Roman"/>
          <w:b/>
          <w:color w:val="000000"/>
          <w:sz w:val="24"/>
          <w:lang w:val="ru-RU"/>
        </w:rPr>
        <w:t xml:space="preserve"> научится: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7A2997">
        <w:rPr>
          <w:rFonts w:ascii="Times New Roman" w:hAnsi="Times New Roman"/>
          <w:color w:val="000000"/>
          <w:sz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A350F4" w:rsidRPr="007A2997" w:rsidRDefault="00B1143F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color w:val="000000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color w:val="000000"/>
          <w:lang w:val="ru-RU"/>
        </w:rPr>
        <w:t>различать на слух принципы развития: повтор, контраст, варьирование;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color w:val="000000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7A2997">
        <w:rPr>
          <w:rFonts w:ascii="Times New Roman" w:hAnsi="Times New Roman"/>
          <w:color w:val="000000"/>
          <w:lang w:val="ru-RU"/>
        </w:rPr>
        <w:t>двухчастную</w:t>
      </w:r>
      <w:proofErr w:type="spellEnd"/>
      <w:r w:rsidRPr="007A2997">
        <w:rPr>
          <w:rFonts w:ascii="Times New Roman" w:hAnsi="Times New Roman"/>
          <w:color w:val="000000"/>
          <w:lang w:val="ru-RU"/>
        </w:rPr>
        <w:t xml:space="preserve">, трёхчастную и трёхчастную </w:t>
      </w:r>
      <w:proofErr w:type="spellStart"/>
      <w:r w:rsidRPr="007A2997">
        <w:rPr>
          <w:rFonts w:ascii="Times New Roman" w:hAnsi="Times New Roman"/>
          <w:color w:val="000000"/>
          <w:lang w:val="ru-RU"/>
        </w:rPr>
        <w:t>репризную</w:t>
      </w:r>
      <w:proofErr w:type="spellEnd"/>
      <w:r w:rsidRPr="007A2997">
        <w:rPr>
          <w:rFonts w:ascii="Times New Roman" w:hAnsi="Times New Roman"/>
          <w:color w:val="000000"/>
          <w:lang w:val="ru-RU"/>
        </w:rPr>
        <w:t>, рондо, вариации;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color w:val="000000"/>
          <w:lang w:val="ru-RU"/>
        </w:rPr>
        <w:t>ориентироваться в нотной записи в пределах певческого диапазона;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color w:val="000000"/>
          <w:lang w:val="ru-RU"/>
        </w:rPr>
        <w:t>исполнять и создавать различные ритмические рисунки;</w:t>
      </w:r>
    </w:p>
    <w:p w:rsidR="00A350F4" w:rsidRPr="007A2997" w:rsidRDefault="00B1143F">
      <w:pPr>
        <w:spacing w:after="0" w:line="264" w:lineRule="auto"/>
        <w:ind w:firstLine="600"/>
        <w:jc w:val="both"/>
        <w:rPr>
          <w:sz w:val="18"/>
          <w:lang w:val="ru-RU"/>
        </w:rPr>
      </w:pPr>
      <w:r w:rsidRPr="007A2997">
        <w:rPr>
          <w:rFonts w:ascii="Times New Roman" w:hAnsi="Times New Roman"/>
          <w:color w:val="000000"/>
          <w:lang w:val="ru-RU"/>
        </w:rPr>
        <w:t>исполнять песни с простым мелодическим рисунком.</w:t>
      </w:r>
    </w:p>
    <w:p w:rsidR="00A350F4" w:rsidRPr="007A2997" w:rsidRDefault="00A350F4">
      <w:pPr>
        <w:rPr>
          <w:sz w:val="20"/>
          <w:lang w:val="ru-RU"/>
        </w:rPr>
        <w:sectPr w:rsidR="00A350F4" w:rsidRPr="007A2997">
          <w:pgSz w:w="11906" w:h="16383"/>
          <w:pgMar w:top="1134" w:right="850" w:bottom="1134" w:left="1701" w:header="720" w:footer="720" w:gutter="0"/>
          <w:cols w:space="720"/>
        </w:sectPr>
      </w:pPr>
    </w:p>
    <w:p w:rsidR="00A350F4" w:rsidRPr="007A2997" w:rsidRDefault="00B1143F">
      <w:pPr>
        <w:spacing w:after="0"/>
        <w:ind w:left="120"/>
        <w:rPr>
          <w:sz w:val="20"/>
        </w:rPr>
      </w:pPr>
      <w:bookmarkStart w:id="9" w:name="block-13331332"/>
      <w:bookmarkEnd w:id="6"/>
      <w:r w:rsidRPr="007A2997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  <w:r w:rsidRPr="007A2997">
        <w:rPr>
          <w:rFonts w:ascii="Times New Roman" w:hAnsi="Times New Roman"/>
          <w:b/>
          <w:color w:val="000000"/>
          <w:sz w:val="24"/>
        </w:rPr>
        <w:t xml:space="preserve">ТЕМАТИЧЕСКОЕ ПЛАНИРОВАНИЕ </w:t>
      </w:r>
    </w:p>
    <w:p w:rsidR="00A350F4" w:rsidRPr="007A2997" w:rsidRDefault="00B1143F">
      <w:pPr>
        <w:spacing w:after="0"/>
        <w:ind w:left="120"/>
        <w:rPr>
          <w:sz w:val="20"/>
        </w:rPr>
      </w:pPr>
      <w:r w:rsidRPr="007A2997">
        <w:rPr>
          <w:rFonts w:ascii="Times New Roman" w:hAnsi="Times New Roman"/>
          <w:b/>
          <w:color w:val="000000"/>
          <w:sz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314"/>
        <w:gridCol w:w="1535"/>
        <w:gridCol w:w="1716"/>
        <w:gridCol w:w="1787"/>
        <w:gridCol w:w="2646"/>
      </w:tblGrid>
      <w:tr w:rsidR="00A350F4" w:rsidRPr="007A299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b/>
                <w:color w:val="000000"/>
              </w:rPr>
              <w:t>ИНВАРИАНТНАЯ ЧАСТЬ</w:t>
            </w: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1.</w:t>
            </w: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Народная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музыка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России</w:t>
            </w:r>
            <w:proofErr w:type="spellEnd"/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Край, в котором ты живёшь: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«Наш край» (То березка, то рябина…, муз.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Д.Б.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Кабалевского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, сл. А.Пришельца); «Моя Россия» (муз.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Г. Струве, сл.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Н.Соловьёвой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Русский фольклор: русские народные песни «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Во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дроздок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»,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Земелюшка-чернозем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», «У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кота-воркота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»,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Солдатушки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, бравы ребятушки»;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Потапенко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«Скворушка прощается»;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В.Я.Шаинский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Энисэ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», якутская </w:t>
            </w: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>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Классическая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музыка</w:t>
            </w:r>
            <w:proofErr w:type="spellEnd"/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Композиторы – детям: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Д.Кабалевский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Ребиков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Л.ван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Эвридика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» К.В. </w:t>
            </w:r>
            <w:proofErr w:type="spellStart"/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Глюка</w:t>
            </w:r>
            <w:proofErr w:type="spellEnd"/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>,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Сиринкс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Барто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Русские композиторы-классики: П.И. </w:t>
            </w: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>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Европейские композиторы-классики: Л.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ван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b/>
                <w:color w:val="000000"/>
                <w:lang w:val="ru-RU"/>
              </w:rPr>
              <w:t>Музыка в жизни человека</w:t>
            </w: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Музыкальные пейзажи: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Д.Б.Кабалевского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Е.П.Крылатова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Барто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Танцы, игры и веселье: А.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Спадавеккиа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«Добрый жук», песня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из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к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>/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ф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Какой же праздник без музыки? О.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Бихлер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lastRenderedPageBreak/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1.</w:t>
            </w: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Музыка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народов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мира</w:t>
            </w:r>
            <w:proofErr w:type="spellEnd"/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народному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Бульба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», Г.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Гусейнли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, сл. Т.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Муталлибова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Гаянэ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Теодоракис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2.</w:t>
            </w: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Духовная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музыка</w:t>
            </w:r>
            <w:proofErr w:type="spellEnd"/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Религиозные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праздники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:Р</w:t>
            </w:r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>ождественский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b/>
                <w:color w:val="000000"/>
                <w:lang w:val="ru-RU"/>
              </w:rPr>
              <w:t>Раздел 3.</w:t>
            </w: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b/>
                <w:color w:val="000000"/>
                <w:lang w:val="ru-RU"/>
              </w:rPr>
              <w:t>Музыка театра и кино</w:t>
            </w: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Музыкальная сказка на сцене, на экране: оперы-сказки «Муха-цокотуха», «Волк и </w:t>
            </w: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>семеро козлят»; песни из мультфильма «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Бременские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4.</w:t>
            </w: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Современная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музыкальная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культура</w:t>
            </w:r>
            <w:proofErr w:type="spellEnd"/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Современные обработки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классики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:В</w:t>
            </w:r>
            <w:proofErr w:type="spellEnd"/>
            <w:proofErr w:type="gram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. Моцарт «Колыбельная»; А.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Вивальди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Мориа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Электронные музыкальные инструменты: </w:t>
            </w: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И.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Томита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ф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«Через тернии к звездам»; А. Островский «Спят </w:t>
            </w: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>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lastRenderedPageBreak/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5.</w:t>
            </w: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Музыкальная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грамота</w:t>
            </w:r>
            <w:proofErr w:type="spellEnd"/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Февронии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7A2997">
              <w:rPr>
                <w:rFonts w:ascii="Times New Roman" w:hAnsi="Times New Roman"/>
                <w:color w:val="000000"/>
                <w:lang w:val="ru-RU"/>
              </w:rPr>
              <w:t>Кабалевский</w:t>
            </w:r>
            <w:proofErr w:type="spellEnd"/>
            <w:r w:rsidRPr="007A2997">
              <w:rPr>
                <w:rFonts w:ascii="Times New Roman" w:hAnsi="Times New Roman"/>
                <w:color w:val="000000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</w:tbl>
    <w:p w:rsidR="00A350F4" w:rsidRPr="007A2997" w:rsidRDefault="00A350F4">
      <w:pPr>
        <w:rPr>
          <w:sz w:val="20"/>
          <w:lang w:val="ru-RU"/>
        </w:rPr>
        <w:sectPr w:rsidR="00A350F4" w:rsidRPr="007A2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50F4" w:rsidRPr="007A2997" w:rsidRDefault="00A350F4" w:rsidP="00904C8E">
      <w:pPr>
        <w:spacing w:after="0"/>
        <w:rPr>
          <w:sz w:val="20"/>
          <w:lang w:val="ru-RU"/>
        </w:rPr>
        <w:sectPr w:rsidR="00A350F4" w:rsidRPr="007A2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50F4" w:rsidRPr="007A2997" w:rsidRDefault="00A350F4">
      <w:pPr>
        <w:rPr>
          <w:sz w:val="20"/>
        </w:rPr>
        <w:sectPr w:rsidR="00A350F4" w:rsidRPr="007A29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50F4" w:rsidRPr="007A2997" w:rsidRDefault="00B1143F">
      <w:pPr>
        <w:spacing w:after="0"/>
        <w:ind w:left="120"/>
        <w:rPr>
          <w:sz w:val="20"/>
        </w:rPr>
      </w:pPr>
      <w:bookmarkStart w:id="10" w:name="block-13331333"/>
      <w:bookmarkEnd w:id="9"/>
      <w:r w:rsidRPr="007A2997">
        <w:rPr>
          <w:rFonts w:ascii="Times New Roman" w:hAnsi="Times New Roman"/>
          <w:b/>
          <w:color w:val="000000"/>
          <w:sz w:val="24"/>
        </w:rPr>
        <w:lastRenderedPageBreak/>
        <w:t xml:space="preserve"> ПОУРОЧНОЕ ПЛАНИРОВАНИЕ </w:t>
      </w:r>
    </w:p>
    <w:p w:rsidR="00A350F4" w:rsidRPr="007A2997" w:rsidRDefault="00B1143F">
      <w:pPr>
        <w:spacing w:after="0"/>
        <w:ind w:left="120"/>
        <w:rPr>
          <w:sz w:val="20"/>
        </w:rPr>
      </w:pPr>
      <w:r w:rsidRPr="007A2997">
        <w:rPr>
          <w:rFonts w:ascii="Times New Roman" w:hAnsi="Times New Roman"/>
          <w:b/>
          <w:color w:val="000000"/>
          <w:sz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314"/>
        <w:gridCol w:w="1309"/>
        <w:gridCol w:w="1716"/>
        <w:gridCol w:w="1779"/>
        <w:gridCol w:w="1333"/>
        <w:gridCol w:w="2065"/>
      </w:tblGrid>
      <w:tr w:rsidR="00A350F4" w:rsidRPr="007A299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7A299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50F4" w:rsidRPr="007A2997" w:rsidRDefault="00A350F4">
            <w:pPr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Русский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Русские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народные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музыкальные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Сказки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мифы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Фольклор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народов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Народные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Композиторы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–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Музыкальные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инструменты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Флейта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Вокальная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Инструментальная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Русские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lastRenderedPageBreak/>
              <w:t xml:space="preserve">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Европейские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Музыкальные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Музыкальные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портреты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Танцы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игры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Певец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своего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народа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стран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ближнего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стран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ближнего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стран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дальнего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стран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дальнего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Звучание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храма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Религиозные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proofErr w:type="gramStart"/>
            <w:r w:rsidRPr="007A2997">
              <w:rPr>
                <w:rFonts w:ascii="Times New Roman" w:hAnsi="Times New Roman"/>
                <w:color w:val="000000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Театр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оперы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Балет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Хореография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–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искусство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lastRenderedPageBreak/>
              <w:t xml:space="preserve">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Современные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обработки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Электронные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музыкальные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Весь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мир</w:t>
            </w:r>
            <w:proofErr w:type="spellEnd"/>
            <w:r w:rsidRPr="007A299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2997">
              <w:rPr>
                <w:rFonts w:ascii="Times New Roman" w:hAnsi="Times New Roman"/>
                <w:color w:val="000000"/>
              </w:rPr>
              <w:t>звучит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proofErr w:type="spellStart"/>
            <w:r w:rsidRPr="007A2997">
              <w:rPr>
                <w:rFonts w:ascii="Times New Roman" w:hAnsi="Times New Roman"/>
                <w:color w:val="000000"/>
              </w:rPr>
              <w:t>Песня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spacing w:after="0"/>
              <w:ind w:left="135"/>
              <w:rPr>
                <w:sz w:val="20"/>
              </w:rPr>
            </w:pPr>
          </w:p>
        </w:tc>
      </w:tr>
      <w:tr w:rsidR="00A350F4" w:rsidRPr="007A29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rPr>
                <w:sz w:val="20"/>
                <w:lang w:val="ru-RU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7A2997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350F4" w:rsidRPr="007A2997" w:rsidRDefault="00B1143F">
            <w:pPr>
              <w:spacing w:after="0"/>
              <w:ind w:left="135"/>
              <w:jc w:val="center"/>
              <w:rPr>
                <w:sz w:val="20"/>
              </w:rPr>
            </w:pPr>
            <w:r w:rsidRPr="007A2997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50F4" w:rsidRPr="007A2997" w:rsidRDefault="00A350F4">
            <w:pPr>
              <w:rPr>
                <w:sz w:val="20"/>
              </w:rPr>
            </w:pPr>
          </w:p>
        </w:tc>
      </w:tr>
    </w:tbl>
    <w:p w:rsidR="00A350F4" w:rsidRPr="00904C8E" w:rsidRDefault="00A350F4">
      <w:pPr>
        <w:rPr>
          <w:lang w:val="ru-RU"/>
        </w:rPr>
        <w:sectPr w:rsidR="00A350F4" w:rsidRPr="00904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50F4" w:rsidRPr="00904C8E" w:rsidRDefault="00A350F4" w:rsidP="00904C8E">
      <w:pPr>
        <w:spacing w:after="0"/>
        <w:rPr>
          <w:lang w:val="ru-RU"/>
        </w:rPr>
        <w:sectPr w:rsidR="00A350F4" w:rsidRPr="00904C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50F4" w:rsidRPr="007A2997" w:rsidRDefault="00B1143F">
      <w:pPr>
        <w:spacing w:after="0"/>
        <w:ind w:left="120"/>
        <w:rPr>
          <w:sz w:val="20"/>
          <w:lang w:val="ru-RU"/>
        </w:rPr>
      </w:pPr>
      <w:bookmarkStart w:id="11" w:name="block-13331334"/>
      <w:bookmarkEnd w:id="10"/>
      <w:r w:rsidRPr="007A2997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A350F4" w:rsidRPr="007A2997" w:rsidRDefault="00B1143F">
      <w:pPr>
        <w:spacing w:after="0" w:line="480" w:lineRule="auto"/>
        <w:ind w:left="120"/>
        <w:rPr>
          <w:sz w:val="20"/>
          <w:lang w:val="ru-RU"/>
        </w:rPr>
      </w:pPr>
      <w:r w:rsidRPr="007A2997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A350F4" w:rsidRPr="00904C8E" w:rsidRDefault="00B1143F">
      <w:pPr>
        <w:spacing w:after="0" w:line="480" w:lineRule="auto"/>
        <w:ind w:left="120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350F4" w:rsidRPr="00904C8E" w:rsidRDefault="00B1143F">
      <w:pPr>
        <w:spacing w:after="0" w:line="480" w:lineRule="auto"/>
        <w:ind w:left="120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350F4" w:rsidRPr="00904C8E" w:rsidRDefault="00B1143F">
      <w:pPr>
        <w:spacing w:after="0"/>
        <w:ind w:left="120"/>
        <w:rPr>
          <w:lang w:val="ru-RU"/>
        </w:rPr>
      </w:pPr>
      <w:r w:rsidRPr="00904C8E">
        <w:rPr>
          <w:rFonts w:ascii="Times New Roman" w:hAnsi="Times New Roman"/>
          <w:color w:val="000000"/>
          <w:sz w:val="28"/>
          <w:lang w:val="ru-RU"/>
        </w:rPr>
        <w:t>​</w:t>
      </w:r>
    </w:p>
    <w:p w:rsidR="00A350F4" w:rsidRPr="00904C8E" w:rsidRDefault="00B1143F">
      <w:pPr>
        <w:spacing w:after="0" w:line="480" w:lineRule="auto"/>
        <w:ind w:left="120"/>
        <w:rPr>
          <w:lang w:val="ru-RU"/>
        </w:rPr>
      </w:pPr>
      <w:r w:rsidRPr="00904C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218E" w:rsidRDefault="00B1143F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  <w:sz w:val="14"/>
          <w:szCs w:val="14"/>
        </w:rPr>
      </w:pPr>
      <w:r w:rsidRPr="00904C8E">
        <w:rPr>
          <w:color w:val="000000"/>
          <w:sz w:val="28"/>
        </w:rPr>
        <w:t>​‌‌​</w:t>
      </w:r>
    </w:p>
    <w:p w:rsidR="003E218E" w:rsidRDefault="003E218E" w:rsidP="003E218E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Сборник рабочих программ « Школа России»</w:t>
      </w:r>
    </w:p>
    <w:p w:rsidR="003E218E" w:rsidRDefault="003E218E" w:rsidP="003E218E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Авторы: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С.В.Анащенко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М.А.Бантова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…</w:t>
      </w:r>
    </w:p>
    <w:p w:rsidR="00A350F4" w:rsidRPr="00904C8E" w:rsidRDefault="00A350F4">
      <w:pPr>
        <w:spacing w:after="0" w:line="480" w:lineRule="auto"/>
        <w:ind w:left="120"/>
        <w:rPr>
          <w:lang w:val="ru-RU"/>
        </w:rPr>
      </w:pPr>
    </w:p>
    <w:p w:rsidR="00A350F4" w:rsidRPr="00904C8E" w:rsidRDefault="00A350F4">
      <w:pPr>
        <w:spacing w:after="0"/>
        <w:ind w:left="120"/>
        <w:rPr>
          <w:lang w:val="ru-RU"/>
        </w:rPr>
      </w:pPr>
    </w:p>
    <w:p w:rsidR="00A350F4" w:rsidRPr="00904C8E" w:rsidRDefault="00B1143F">
      <w:pPr>
        <w:spacing w:after="0" w:line="480" w:lineRule="auto"/>
        <w:ind w:left="120"/>
        <w:rPr>
          <w:lang w:val="ru-RU"/>
        </w:rPr>
      </w:pPr>
      <w:r w:rsidRPr="00904C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50F4" w:rsidRPr="003E218E" w:rsidRDefault="00B1143F">
      <w:pPr>
        <w:spacing w:after="0" w:line="480" w:lineRule="auto"/>
        <w:ind w:left="120"/>
        <w:rPr>
          <w:lang w:val="ru-RU"/>
        </w:rPr>
      </w:pPr>
      <w:r w:rsidRPr="003E218E">
        <w:rPr>
          <w:rFonts w:ascii="Times New Roman" w:hAnsi="Times New Roman"/>
          <w:color w:val="000000"/>
          <w:sz w:val="28"/>
          <w:lang w:val="ru-RU"/>
        </w:rPr>
        <w:t>​</w:t>
      </w:r>
      <w:r w:rsidRPr="003E218E">
        <w:rPr>
          <w:rFonts w:ascii="Times New Roman" w:hAnsi="Times New Roman"/>
          <w:color w:val="333333"/>
          <w:sz w:val="28"/>
          <w:lang w:val="ru-RU"/>
        </w:rPr>
        <w:t>​‌‌</w:t>
      </w:r>
      <w:r w:rsidRPr="003E218E">
        <w:rPr>
          <w:rFonts w:ascii="Times New Roman" w:hAnsi="Times New Roman"/>
          <w:color w:val="000000"/>
          <w:sz w:val="28"/>
          <w:lang w:val="ru-RU"/>
        </w:rPr>
        <w:t>​</w:t>
      </w:r>
    </w:p>
    <w:p w:rsidR="003E218E" w:rsidRPr="003E218E" w:rsidRDefault="003E218E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3E218E">
        <w:rPr>
          <w:rFonts w:ascii="Arial" w:hAnsi="Arial" w:cs="Arial"/>
          <w:color w:val="000000"/>
        </w:rPr>
        <w:t>1.Сайт Министерства образования и науки РФ </w:t>
      </w:r>
      <w:r w:rsidRPr="003E218E">
        <w:rPr>
          <w:rFonts w:ascii="Arial" w:hAnsi="Arial" w:cs="Arial"/>
          <w:b/>
          <w:bCs/>
          <w:color w:val="000000"/>
        </w:rPr>
        <w:t>http://www.mon.gov.ru</w:t>
      </w:r>
    </w:p>
    <w:p w:rsidR="003E218E" w:rsidRPr="003E218E" w:rsidRDefault="003E218E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3E218E">
        <w:rPr>
          <w:rFonts w:ascii="Arial" w:hAnsi="Arial" w:cs="Arial"/>
          <w:color w:val="000000"/>
        </w:rPr>
        <w:t xml:space="preserve">2. Сайт </w:t>
      </w:r>
      <w:proofErr w:type="spellStart"/>
      <w:r w:rsidRPr="003E218E">
        <w:rPr>
          <w:rFonts w:ascii="Arial" w:hAnsi="Arial" w:cs="Arial"/>
          <w:color w:val="000000"/>
        </w:rPr>
        <w:t>Рособразования</w:t>
      </w:r>
      <w:proofErr w:type="spellEnd"/>
      <w:r w:rsidRPr="003E218E">
        <w:rPr>
          <w:rFonts w:ascii="Arial" w:hAnsi="Arial" w:cs="Arial"/>
          <w:color w:val="000000"/>
        </w:rPr>
        <w:t> </w:t>
      </w:r>
      <w:r w:rsidRPr="003E218E">
        <w:rPr>
          <w:rFonts w:ascii="Arial" w:hAnsi="Arial" w:cs="Arial"/>
          <w:b/>
          <w:bCs/>
          <w:color w:val="000000"/>
        </w:rPr>
        <w:t>http://www.ed.gov.ru</w:t>
      </w:r>
    </w:p>
    <w:p w:rsidR="00A350F4" w:rsidRPr="003E218E" w:rsidRDefault="00A350F4">
      <w:pPr>
        <w:rPr>
          <w:sz w:val="24"/>
          <w:szCs w:val="24"/>
          <w:lang w:val="ru-RU"/>
        </w:rPr>
      </w:pPr>
    </w:p>
    <w:p w:rsidR="003E218E" w:rsidRPr="003E218E" w:rsidRDefault="003E218E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3E218E">
        <w:rPr>
          <w:rFonts w:ascii="Arial" w:hAnsi="Arial" w:cs="Arial"/>
          <w:color w:val="000000"/>
        </w:rPr>
        <w:t xml:space="preserve">Сайт </w:t>
      </w:r>
      <w:proofErr w:type="spellStart"/>
      <w:proofErr w:type="gramStart"/>
      <w:r w:rsidRPr="003E218E">
        <w:rPr>
          <w:rFonts w:ascii="Arial" w:hAnsi="Arial" w:cs="Arial"/>
          <w:color w:val="000000"/>
        </w:rPr>
        <w:t>интернет-проекта</w:t>
      </w:r>
      <w:proofErr w:type="spellEnd"/>
      <w:proofErr w:type="gramEnd"/>
      <w:r w:rsidRPr="003E218E">
        <w:rPr>
          <w:rFonts w:ascii="Arial" w:hAnsi="Arial" w:cs="Arial"/>
          <w:color w:val="000000"/>
        </w:rPr>
        <w:t xml:space="preserve"> «Копилка уроков </w:t>
      </w:r>
      <w:r w:rsidRPr="003E218E">
        <w:rPr>
          <w:rFonts w:ascii="Arial" w:hAnsi="Arial" w:cs="Arial"/>
          <w:color w:val="000000"/>
          <w:u w:val="single"/>
        </w:rPr>
        <w:t>http://nsportal.ru</w:t>
      </w:r>
    </w:p>
    <w:p w:rsidR="003E218E" w:rsidRPr="003E218E" w:rsidRDefault="003E218E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3E218E">
        <w:rPr>
          <w:rFonts w:ascii="Arial" w:hAnsi="Arial" w:cs="Arial"/>
          <w:color w:val="000000"/>
        </w:rPr>
        <w:t>сайт для учителей» 1-4 класс</w:t>
      </w:r>
    </w:p>
    <w:p w:rsidR="003E218E" w:rsidRPr="003E218E" w:rsidRDefault="003E218E">
      <w:pPr>
        <w:rPr>
          <w:sz w:val="24"/>
          <w:szCs w:val="24"/>
          <w:lang w:val="ru-RU"/>
        </w:rPr>
      </w:pPr>
    </w:p>
    <w:p w:rsidR="003E218E" w:rsidRPr="003E218E" w:rsidRDefault="003E218E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3E218E">
        <w:rPr>
          <w:rFonts w:ascii="Arial" w:hAnsi="Arial" w:cs="Arial"/>
          <w:color w:val="000000"/>
        </w:rPr>
        <w:t xml:space="preserve">1. </w:t>
      </w:r>
      <w:proofErr w:type="spellStart"/>
      <w:r w:rsidRPr="003E218E">
        <w:rPr>
          <w:rFonts w:ascii="Arial" w:hAnsi="Arial" w:cs="Arial"/>
          <w:color w:val="000000"/>
        </w:rPr>
        <w:t>www.google.ru</w:t>
      </w:r>
      <w:proofErr w:type="spellEnd"/>
    </w:p>
    <w:p w:rsidR="003E218E" w:rsidRPr="003E218E" w:rsidRDefault="003E218E" w:rsidP="003E218E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3E218E">
        <w:rPr>
          <w:rFonts w:ascii="Arial" w:hAnsi="Arial" w:cs="Arial"/>
          <w:color w:val="000000"/>
        </w:rPr>
        <w:t xml:space="preserve">2. </w:t>
      </w:r>
      <w:proofErr w:type="spellStart"/>
      <w:r w:rsidRPr="003E218E">
        <w:rPr>
          <w:rFonts w:ascii="Arial" w:hAnsi="Arial" w:cs="Arial"/>
          <w:color w:val="000000"/>
        </w:rPr>
        <w:t>www.yandex.ru</w:t>
      </w:r>
      <w:proofErr w:type="spellEnd"/>
    </w:p>
    <w:p w:rsidR="003E218E" w:rsidRPr="003E218E" w:rsidRDefault="003E218E">
      <w:pPr>
        <w:rPr>
          <w:lang w:val="ru-RU"/>
        </w:rPr>
        <w:sectPr w:rsidR="003E218E" w:rsidRPr="003E218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1143F" w:rsidRPr="003E218E" w:rsidRDefault="00B1143F">
      <w:pPr>
        <w:rPr>
          <w:lang w:val="ru-RU"/>
        </w:rPr>
      </w:pPr>
    </w:p>
    <w:sectPr w:rsidR="00B1143F" w:rsidRPr="003E218E" w:rsidSect="00A350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0F4"/>
    <w:rsid w:val="003E218E"/>
    <w:rsid w:val="00720CA4"/>
    <w:rsid w:val="007A2997"/>
    <w:rsid w:val="009039BB"/>
    <w:rsid w:val="00904C8E"/>
    <w:rsid w:val="00A350F4"/>
    <w:rsid w:val="00B1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350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35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3E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12907</Words>
  <Characters>73576</Characters>
  <Application>Microsoft Office Word</Application>
  <DocSecurity>0</DocSecurity>
  <Lines>613</Lines>
  <Paragraphs>172</Paragraphs>
  <ScaleCrop>false</ScaleCrop>
  <Company/>
  <LinksUpToDate>false</LinksUpToDate>
  <CharactersWithSpaces>86311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2023-09-18T21:40:00Z</dcterms:created>
  <dcterms:modified xsi:type="dcterms:W3CDTF">2023-09-20T19:36:00Z</dcterms:modified>
</cp:coreProperties>
</file>