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24" w:rsidRDefault="00202951" w:rsidP="00C07024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 w:rsidRPr="00A82392">
        <w:rPr>
          <w:rFonts w:ascii="Times New Roman" w:hAnsi="Times New Roman" w:cs="Times New Roman"/>
          <w:sz w:val="24"/>
          <w:szCs w:val="24"/>
        </w:rPr>
        <w:t xml:space="preserve">      </w:t>
      </w:r>
      <w:r w:rsidR="00C070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07024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C07024" w:rsidRDefault="00C07024" w:rsidP="00C0702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C07024" w:rsidTr="00C07024">
        <w:tc>
          <w:tcPr>
            <w:tcW w:w="4644" w:type="dxa"/>
          </w:tcPr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07024" w:rsidRDefault="00C0702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C07024" w:rsidRDefault="00C070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C07024" w:rsidRDefault="00C0702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07024" w:rsidRDefault="00C07024" w:rsidP="00C07024">
      <w:pPr>
        <w:spacing w:after="0"/>
        <w:rPr>
          <w:rFonts w:ascii="Times New Roman" w:hAnsi="Times New Roman"/>
          <w:sz w:val="24"/>
          <w:szCs w:val="24"/>
        </w:rPr>
      </w:pPr>
    </w:p>
    <w:p w:rsidR="00C07024" w:rsidRDefault="00C07024" w:rsidP="00C0702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литература»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7 класса</w:t>
      </w:r>
    </w:p>
    <w:p w:rsidR="00C07024" w:rsidRDefault="00C07024" w:rsidP="00C0702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C07024" w:rsidRDefault="00C07024" w:rsidP="00ED7188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C07024" w:rsidRDefault="00C07024" w:rsidP="00C0702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C07024" w:rsidRDefault="00C07024" w:rsidP="00C07024">
      <w:pPr>
        <w:spacing w:after="0"/>
        <w:rPr>
          <w:rFonts w:ascii="Times New Roman" w:hAnsi="Times New Roman"/>
          <w:sz w:val="24"/>
          <w:szCs w:val="24"/>
        </w:rPr>
      </w:pPr>
    </w:p>
    <w:p w:rsidR="00C07024" w:rsidRDefault="00C07024" w:rsidP="00C07024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A82392">
        <w:rPr>
          <w:rFonts w:ascii="Times New Roman" w:eastAsia="Times New Roman" w:hAnsi="Times New Roman" w:cs="Times New Roman"/>
          <w:bCs/>
          <w:i/>
          <w:iCs/>
          <w:color w:val="00B0F0"/>
          <w:sz w:val="24"/>
          <w:szCs w:val="24"/>
        </w:rPr>
        <w:t>Пояснительная записка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  <w:t>    </w:t>
      </w:r>
      <w:r w:rsidRPr="00A82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разработана на основе следующих нормативно-правовых документов: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№ 279-ФЗ «Об образовании в Российской Федерации»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20 мая 2020 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Санитарно-эпидемиологические правила и нормативы СП 2.4.3648-20 «Санитарно-эпидемиологические требования к организациям воспитания и обучения в общеобразовательных учреждениях, отдыха и оздоровления детей и молодежи» (Зарегистрировано в Минюстре России 18.12.2020 №61573)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7.      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родной(аварской) литературе  А.Г.Гамзатова.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«Авар адабият»: Учебник для 7 кл. ООО «Издательство НИИ педагогики», 2008 г.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Изучение родной (аварской) литературы направлено на достижение следующих целей: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родной литературы чередуются, поэтому в тематическом планировании разделы не указаны.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образовательного процесса: уроки изучения новой темы, уроки закрепления, уроки обобщения, уроки-проверки знаний, уроки развития речи.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программы применяются элементы следующих технологии: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Общая характеристика учебного предмета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родного (аварского) языка и литературы в основной школе направлено на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коммуникативной, лингвистической и культуроведческой компетенции.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Лингвистическая компетенция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аварского литературного языка; обогащения словарного запаса и грамматического строя речи обучающихся;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 учащихся на уроках аварского языка предполагает совершенствование всех видов речевой деятельности (говорения, аудирования, чтения и письма).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Культуроведческая компетенция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программе реализован коммуникативно-деятельностный подход, предполагающий предъявление материала также и в деятельностной форме. Направленность предмета на формирование коммуникативной, лингвистической и культуроведческой компетенции нашла отражение в структуре программы.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Она предполагает изучение фонетики и графики, лексики и фразеологии, морфемики и словообразования, морфологии и орфографии, первоначальные сведения об основных понятиях синтаксиса и пунктуации. 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DF2B06" w:rsidRPr="00A82392" w:rsidRDefault="00DF2B06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Место учебного предмета в учебном плане</w:t>
      </w:r>
    </w:p>
    <w:p w:rsidR="00202951" w:rsidRPr="00A82392" w:rsidRDefault="00DF2B06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изучение предмета «Родная (аварская ) литература» в 7 классе  отводится 1 час</w:t>
      </w:r>
      <w:r w:rsidR="00202951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ю (34 недели), что составляет 34</w:t>
      </w:r>
      <w:r w:rsidR="00202951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в год 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</w:t>
      </w:r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ательных школ: «Авар адабият 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класс». Махачкала Издательство НИИ педагогики 2008г. автор: А.Г.Гамзатов.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i/>
          <w:iCs/>
          <w:color w:val="833C0B"/>
          <w:sz w:val="24"/>
          <w:szCs w:val="24"/>
        </w:rPr>
        <w:lastRenderedPageBreak/>
        <w:t>Планируемые результаты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Личностные результаты освоения Примерной рабочей программы по аварскому 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ос-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новных направлений воспитательной деятельности, в том числе в части: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Патриотического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  Федерации и языка межнационального общения народов России; проявление интереса к познанию русского языка, к исто-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рии и культуре Российской Федерации, культуре своего края,народов России в контексте учебного предмета «Родной язык»;ценностное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Гражданского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литературных произведениях, написанных на аварском языке; неприятие любых форм экстремизма, дискриминации; понимание роли различных социальных институтов в жизни человека;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аварском языке; готов-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дея-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тельности (помощь людям, нуждающимся в ней; волонтёрство).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Духовно-нравственного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пространства.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Эстетического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художествен-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Метапредметными результатами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программы по родному (аварскому) языку и литературе являются: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: 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аварского речевого этикета.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действия: 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действия: 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самокоррекцию 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Предметными результатами являются: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F2B06" w:rsidRPr="00A82392" w:rsidRDefault="00DF2B06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 школьного литературного образования</w:t>
      </w:r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в основной школе направлено на достижение следующих целей: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освоение 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02951" w:rsidRPr="00A82392" w:rsidRDefault="00202951" w:rsidP="00DF2B06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овладение 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2B06" w:rsidRPr="00A82392" w:rsidRDefault="00DF2B06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</w:t>
      </w:r>
      <w:r w:rsidR="00DF2B06"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ихся по литературе за 7 класс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знать/понимать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1.- названия изученных произведений и их авторов;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найти связь между событиями и причинами, изученных произведений;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учить и теорию лит-ры – эпитеты, сравнение и олицетворение и найти их в тексте;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требованию учителя дать оценку и характеристику герою из изученных произведений;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2.- прочитать за минуту 90-100 слов правильно, бегло и вслух;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читать произведения наизусть.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-научить написать и пересказать рассказ повествоватеьного характера или часть произведения в форме изложения;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-написать сочинение о труде;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-раскрыть характер героя из произведения;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дать оценку героям и прочитанным произведениям;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-составить план по прочитанному произведению.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DF2B06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итоговый: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5B4206" w:rsidRPr="00A82392" w:rsidRDefault="005B4206" w:rsidP="005B42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B4206" w:rsidRPr="00A82392" w:rsidRDefault="005B4206" w:rsidP="005B42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5B4206" w:rsidRPr="00A82392" w:rsidRDefault="005B4206" w:rsidP="005B420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5B4206" w:rsidRPr="00A82392" w:rsidTr="00D715F0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Содержание в основном достоверно, но имеются единичные фактические ошибки.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C3B04" w:rsidRPr="0039582F" w:rsidRDefault="005B4206" w:rsidP="00A8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</w:t>
      </w:r>
    </w:p>
    <w:p w:rsidR="005B4206" w:rsidRPr="00A82392" w:rsidRDefault="00EC3B04" w:rsidP="00A823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</w:t>
      </w:r>
      <w:r w:rsid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395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4206"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A82392"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Календарно –тематическое планирование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 xml:space="preserve"> </w:t>
      </w:r>
      <w:r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по аварской литературе 7</w:t>
      </w:r>
      <w:r w:rsidR="00B440B5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 xml:space="preserve"> </w:t>
      </w:r>
      <w:r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класс.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33"/>
        <w:gridCol w:w="544"/>
        <w:gridCol w:w="24"/>
        <w:gridCol w:w="5812"/>
        <w:gridCol w:w="992"/>
        <w:gridCol w:w="1572"/>
        <w:gridCol w:w="1688"/>
        <w:gridCol w:w="4087"/>
      </w:tblGrid>
      <w:tr w:rsidR="00D42977" w:rsidRPr="00A82392" w:rsidTr="0024504A">
        <w:tc>
          <w:tcPr>
            <w:tcW w:w="733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№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год</w:t>
            </w:r>
          </w:p>
        </w:tc>
        <w:tc>
          <w:tcPr>
            <w:tcW w:w="568" w:type="dxa"/>
            <w:gridSpan w:val="2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№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ч</w:t>
            </w:r>
          </w:p>
        </w:tc>
        <w:tc>
          <w:tcPr>
            <w:tcW w:w="5812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Кол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час.</w:t>
            </w:r>
          </w:p>
        </w:tc>
        <w:tc>
          <w:tcPr>
            <w:tcW w:w="3260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Дата 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Дом.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зад-е</w:t>
            </w:r>
          </w:p>
        </w:tc>
      </w:tr>
      <w:tr w:rsidR="00A21744" w:rsidRPr="00A82392" w:rsidTr="0024504A">
        <w:tc>
          <w:tcPr>
            <w:tcW w:w="733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По плану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По факту</w:t>
            </w:r>
          </w:p>
        </w:tc>
        <w:tc>
          <w:tcPr>
            <w:tcW w:w="4087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</w:tr>
      <w:tr w:rsidR="00A21744" w:rsidRPr="00A82392" w:rsidTr="0024504A">
        <w:tc>
          <w:tcPr>
            <w:tcW w:w="9677" w:type="dxa"/>
            <w:gridSpan w:val="6"/>
            <w:tcBorders>
              <w:right w:val="single" w:sz="4" w:space="0" w:color="auto"/>
            </w:tcBorders>
          </w:tcPr>
          <w:p w:rsidR="00A21744" w:rsidRPr="00A82392" w:rsidRDefault="001938DA" w:rsidP="00A82392">
            <w:pPr>
              <w:jc w:val="center"/>
              <w:rPr>
                <w:b/>
                <w:sz w:val="24"/>
                <w:szCs w:val="24"/>
              </w:rPr>
            </w:pPr>
            <w:r w:rsidRPr="00A82392"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A82392" w:rsidRPr="00A82392">
              <w:rPr>
                <w:b/>
                <w:sz w:val="24"/>
                <w:szCs w:val="24"/>
              </w:rPr>
              <w:t xml:space="preserve">                  </w:t>
            </w:r>
            <w:r w:rsidRPr="00A82392">
              <w:rPr>
                <w:b/>
                <w:sz w:val="24"/>
                <w:szCs w:val="24"/>
              </w:rPr>
              <w:t xml:space="preserve"> </w:t>
            </w:r>
            <w:r w:rsidR="00A21744" w:rsidRPr="00A82392">
              <w:rPr>
                <w:b/>
                <w:sz w:val="24"/>
                <w:szCs w:val="24"/>
              </w:rPr>
              <w:t>1 четверть-8ч.</w:t>
            </w:r>
          </w:p>
        </w:tc>
        <w:tc>
          <w:tcPr>
            <w:tcW w:w="5775" w:type="dxa"/>
            <w:gridSpan w:val="2"/>
            <w:tcBorders>
              <w:left w:val="single" w:sz="4" w:space="0" w:color="auto"/>
            </w:tcBorders>
          </w:tcPr>
          <w:p w:rsidR="00A21744" w:rsidRPr="00A82392" w:rsidRDefault="00A21744" w:rsidP="00A21744">
            <w:pPr>
              <w:jc w:val="center"/>
              <w:rPr>
                <w:sz w:val="24"/>
                <w:szCs w:val="24"/>
              </w:rPr>
            </w:pPr>
          </w:p>
        </w:tc>
      </w:tr>
      <w:tr w:rsidR="00D42977" w:rsidRPr="00A82392" w:rsidTr="0024504A">
        <w:trPr>
          <w:trHeight w:val="1032"/>
        </w:trPr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1938DA" w:rsidRPr="00A82392">
              <w:rPr>
                <w:sz w:val="24"/>
                <w:szCs w:val="24"/>
              </w:rPr>
              <w:t>,2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1938DA" w:rsidRPr="00A82392">
              <w:rPr>
                <w:sz w:val="24"/>
                <w:szCs w:val="24"/>
              </w:rPr>
              <w:t>,2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Устное народное творчество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«Хожо из Унцукуля»</w:t>
            </w:r>
          </w:p>
        </w:tc>
        <w:tc>
          <w:tcPr>
            <w:tcW w:w="992" w:type="dxa"/>
          </w:tcPr>
          <w:p w:rsidR="00D42977" w:rsidRPr="00A82392" w:rsidRDefault="001938DA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  <w:p w:rsidR="0039582F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8-18,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пересказ. содержаня</w:t>
            </w: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Гамзат Цадаса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«Харчевня»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40-43,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отрывок  выуч.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Хуршилов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Историческая основа повести «Разгром Надир-шаха» 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58-66,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содержание </w:t>
            </w: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42977" w:rsidRPr="00A82392" w:rsidRDefault="00A21744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Хуршилов </w:t>
            </w:r>
            <w:r w:rsidR="00D42977" w:rsidRPr="00A82392">
              <w:rPr>
                <w:sz w:val="24"/>
                <w:szCs w:val="24"/>
              </w:rPr>
              <w:t>«Надир-шах в Дагестане»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Домашнее оформление текста</w:t>
            </w:r>
          </w:p>
        </w:tc>
      </w:tr>
      <w:tr w:rsidR="00D42977" w:rsidRPr="00A82392" w:rsidTr="0024504A">
        <w:trPr>
          <w:trHeight w:val="667"/>
        </w:trPr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Хуршилов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«Приказ шаха» 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124-130,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переск. содер.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Хуршилов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«Разгром Надир-шаха»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65-67, пересказать содержание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A21744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68" w:type="dxa"/>
            <w:gridSpan w:val="2"/>
          </w:tcPr>
          <w:p w:rsidR="00D42977" w:rsidRPr="00A82392" w:rsidRDefault="00A21744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Систематизация и обобщение изученного материала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39582F" w:rsidP="00202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A21744" w:rsidRPr="00A82392" w:rsidTr="0024504A">
        <w:tc>
          <w:tcPr>
            <w:tcW w:w="15452" w:type="dxa"/>
            <w:gridSpan w:val="8"/>
          </w:tcPr>
          <w:p w:rsidR="00A21744" w:rsidRPr="00A82392" w:rsidRDefault="00A21744" w:rsidP="00A21744">
            <w:pPr>
              <w:tabs>
                <w:tab w:val="left" w:pos="6852"/>
              </w:tabs>
              <w:rPr>
                <w:b/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ab/>
            </w:r>
            <w:r w:rsidRPr="00A82392">
              <w:rPr>
                <w:b/>
                <w:sz w:val="24"/>
                <w:szCs w:val="24"/>
              </w:rPr>
              <w:t>2 четверть-8 ч.</w:t>
            </w:r>
          </w:p>
        </w:tc>
      </w:tr>
      <w:tr w:rsidR="00A21744" w:rsidRPr="00A82392" w:rsidTr="0024504A">
        <w:tc>
          <w:tcPr>
            <w:tcW w:w="733" w:type="dxa"/>
          </w:tcPr>
          <w:p w:rsidR="00A21744" w:rsidRPr="00A82392" w:rsidRDefault="0024504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9</w:t>
            </w:r>
          </w:p>
        </w:tc>
        <w:tc>
          <w:tcPr>
            <w:tcW w:w="568" w:type="dxa"/>
            <w:gridSpan w:val="2"/>
          </w:tcPr>
          <w:p w:rsidR="00A21744" w:rsidRPr="00A82392" w:rsidRDefault="00A21744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21744" w:rsidRPr="00A82392" w:rsidRDefault="00A21744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Сулейманов </w:t>
            </w:r>
          </w:p>
          <w:p w:rsidR="00A21744" w:rsidRPr="00A82392" w:rsidRDefault="00A21744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«Завещание»</w:t>
            </w:r>
          </w:p>
        </w:tc>
        <w:tc>
          <w:tcPr>
            <w:tcW w:w="992" w:type="dxa"/>
          </w:tcPr>
          <w:p w:rsidR="00A21744" w:rsidRPr="00A82392" w:rsidRDefault="00A21744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21744" w:rsidRPr="00A82392" w:rsidRDefault="0039582F" w:rsidP="00D71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A21744" w:rsidRPr="00A82392" w:rsidRDefault="00A21744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85-93,</w:t>
            </w:r>
          </w:p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выучить содержание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10</w:t>
            </w:r>
            <w:r w:rsidR="0038406E" w:rsidRPr="00A82392">
              <w:rPr>
                <w:sz w:val="24"/>
                <w:szCs w:val="24"/>
              </w:rPr>
              <w:t>, 11</w:t>
            </w:r>
          </w:p>
        </w:tc>
        <w:tc>
          <w:tcPr>
            <w:tcW w:w="568" w:type="dxa"/>
            <w:gridSpan w:val="2"/>
          </w:tcPr>
          <w:p w:rsidR="0024504A" w:rsidRPr="00A82392" w:rsidRDefault="005E7012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  <w:r w:rsidR="0038406E" w:rsidRPr="00A82392">
              <w:rPr>
                <w:sz w:val="24"/>
                <w:szCs w:val="24"/>
              </w:rPr>
              <w:t>.3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Эффенди Капиев «Творческий путь Сулеймана Стальского»</w:t>
            </w:r>
          </w:p>
        </w:tc>
        <w:tc>
          <w:tcPr>
            <w:tcW w:w="992" w:type="dxa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9582F" w:rsidRDefault="0039582F" w:rsidP="00245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  <w:p w:rsidR="0024504A" w:rsidRPr="00A82392" w:rsidRDefault="0039582F" w:rsidP="00245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102-106 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38406E" w:rsidRPr="00A82392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gridSpan w:val="2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Расул Гамзатов </w:t>
            </w:r>
          </w:p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«Горцы»</w:t>
            </w:r>
          </w:p>
        </w:tc>
        <w:tc>
          <w:tcPr>
            <w:tcW w:w="992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39582F" w:rsidP="00245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157-158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выучить наизусть 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38406E" w:rsidRPr="00A82392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gridSpan w:val="2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Расул Гамзатов «Дагестанские леса»</w:t>
            </w:r>
          </w:p>
        </w:tc>
        <w:tc>
          <w:tcPr>
            <w:tcW w:w="992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39582F" w:rsidP="00245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158-159 выразительно читать 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14</w:t>
            </w:r>
            <w:r w:rsidR="0024504A" w:rsidRPr="00A82392">
              <w:rPr>
                <w:sz w:val="24"/>
                <w:szCs w:val="24"/>
              </w:rPr>
              <w:t xml:space="preserve"> </w:t>
            </w:r>
            <w:r w:rsidR="0038406E" w:rsidRPr="00A82392">
              <w:rPr>
                <w:sz w:val="24"/>
                <w:szCs w:val="24"/>
              </w:rPr>
              <w:lastRenderedPageBreak/>
              <w:t>,15</w:t>
            </w:r>
          </w:p>
        </w:tc>
        <w:tc>
          <w:tcPr>
            <w:tcW w:w="568" w:type="dxa"/>
            <w:gridSpan w:val="2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6</w:t>
            </w:r>
            <w:r w:rsidR="0038406E" w:rsidRPr="00A82392">
              <w:rPr>
                <w:sz w:val="24"/>
                <w:szCs w:val="24"/>
              </w:rPr>
              <w:t>,7</w:t>
            </w:r>
          </w:p>
        </w:tc>
        <w:tc>
          <w:tcPr>
            <w:tcW w:w="5812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Асадула Магомаев «Горянка»</w:t>
            </w:r>
          </w:p>
        </w:tc>
        <w:tc>
          <w:tcPr>
            <w:tcW w:w="992" w:type="dxa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Default="0039582F" w:rsidP="00D71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39582F" w:rsidRPr="00A82392" w:rsidRDefault="0039582F" w:rsidP="00D71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19.12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5E7012">
            <w:pPr>
              <w:rPr>
                <w:sz w:val="24"/>
                <w:szCs w:val="24"/>
              </w:rPr>
            </w:pP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E7012" w:rsidRPr="00A82392" w:rsidRDefault="005E7012" w:rsidP="005E7012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Стр. 110-117,</w:t>
            </w:r>
          </w:p>
          <w:p w:rsidR="005E7012" w:rsidRPr="00A82392" w:rsidRDefault="005E7012" w:rsidP="005E7012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пересказать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</w:p>
        </w:tc>
      </w:tr>
      <w:tr w:rsidR="005E7012" w:rsidRPr="00A82392" w:rsidTr="0024504A">
        <w:tc>
          <w:tcPr>
            <w:tcW w:w="733" w:type="dxa"/>
          </w:tcPr>
          <w:p w:rsidR="005E7012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1</w:t>
            </w:r>
            <w:r w:rsidR="0038406E" w:rsidRPr="00A82392">
              <w:rPr>
                <w:sz w:val="24"/>
                <w:szCs w:val="24"/>
              </w:rPr>
              <w:t>6</w:t>
            </w:r>
          </w:p>
        </w:tc>
        <w:tc>
          <w:tcPr>
            <w:tcW w:w="568" w:type="dxa"/>
            <w:gridSpan w:val="2"/>
          </w:tcPr>
          <w:p w:rsidR="005E7012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Асадула Магомаев «Возвращение Ахмеда»</w:t>
            </w:r>
          </w:p>
        </w:tc>
        <w:tc>
          <w:tcPr>
            <w:tcW w:w="992" w:type="dxa"/>
          </w:tcPr>
          <w:p w:rsidR="005E7012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E7012" w:rsidRPr="00A82392" w:rsidRDefault="0039582F" w:rsidP="00D71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117-124,</w:t>
            </w:r>
          </w:p>
          <w:p w:rsidR="005E7012" w:rsidRPr="00A82392" w:rsidRDefault="005E7012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5E7012" w:rsidRPr="00A82392" w:rsidTr="00B55E23">
        <w:tc>
          <w:tcPr>
            <w:tcW w:w="15452" w:type="dxa"/>
            <w:gridSpan w:val="8"/>
          </w:tcPr>
          <w:p w:rsidR="005E7012" w:rsidRPr="00A82392" w:rsidRDefault="001938DA" w:rsidP="00D715F0">
            <w:pPr>
              <w:jc w:val="center"/>
              <w:rPr>
                <w:b/>
                <w:sz w:val="24"/>
                <w:szCs w:val="24"/>
              </w:rPr>
            </w:pPr>
            <w:r w:rsidRPr="00A82392">
              <w:rPr>
                <w:b/>
                <w:sz w:val="24"/>
                <w:szCs w:val="24"/>
              </w:rPr>
              <w:t>3 четверть-11</w:t>
            </w:r>
            <w:r w:rsidR="005E7012" w:rsidRPr="00A82392">
              <w:rPr>
                <w:b/>
                <w:sz w:val="24"/>
                <w:szCs w:val="24"/>
              </w:rPr>
              <w:t>ч.</w:t>
            </w:r>
          </w:p>
        </w:tc>
      </w:tr>
      <w:tr w:rsidR="0038406E" w:rsidRPr="00A82392" w:rsidTr="0038406E">
        <w:trPr>
          <w:trHeight w:val="180"/>
        </w:trPr>
        <w:tc>
          <w:tcPr>
            <w:tcW w:w="733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17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36" w:type="dxa"/>
            <w:gridSpan w:val="2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Асадула Магомаев «Рассказ героя»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124-131,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38406E" w:rsidRPr="00A82392" w:rsidTr="0038406E">
        <w:trPr>
          <w:trHeight w:val="648"/>
        </w:trPr>
        <w:tc>
          <w:tcPr>
            <w:tcW w:w="733" w:type="dxa"/>
            <w:tcBorders>
              <w:top w:val="single" w:sz="4" w:space="0" w:color="auto"/>
            </w:tcBorders>
          </w:tcPr>
          <w:p w:rsidR="0038406E" w:rsidRPr="00A82392" w:rsidRDefault="0038406E" w:rsidP="0038406E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 18</w:t>
            </w: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Муса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«Кунаки»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163 пересказать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19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Муса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«Воспоминание Амиргамзы»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171-180, пересказать содержание 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20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Муса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«Рассказ кунака» 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180-187, пересказать содержание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21 22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5,6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ТажудинТаймасханов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«Совесть» 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223-227, пересказать содержание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23 2</w:t>
            </w:r>
            <w:r w:rsidR="001938DA" w:rsidRPr="00A82392">
              <w:rPr>
                <w:sz w:val="24"/>
                <w:szCs w:val="24"/>
              </w:rPr>
              <w:t>5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  <w:r w:rsidR="001938DA" w:rsidRPr="00A82392">
              <w:rPr>
                <w:sz w:val="24"/>
                <w:szCs w:val="24"/>
              </w:rPr>
              <w:t>-9</w:t>
            </w:r>
          </w:p>
        </w:tc>
        <w:tc>
          <w:tcPr>
            <w:tcW w:w="5836" w:type="dxa"/>
            <w:gridSpan w:val="2"/>
          </w:tcPr>
          <w:p w:rsidR="0038406E" w:rsidRPr="00A82392" w:rsidRDefault="001938D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Творческий путь </w:t>
            </w:r>
            <w:r w:rsidR="0038406E" w:rsidRPr="00A82392">
              <w:rPr>
                <w:sz w:val="24"/>
                <w:szCs w:val="24"/>
              </w:rPr>
              <w:t>Расул</w:t>
            </w:r>
            <w:r w:rsidRPr="00A82392">
              <w:rPr>
                <w:sz w:val="24"/>
                <w:szCs w:val="24"/>
              </w:rPr>
              <w:t>а</w:t>
            </w:r>
            <w:r w:rsidR="0038406E" w:rsidRPr="00A82392">
              <w:rPr>
                <w:sz w:val="24"/>
                <w:szCs w:val="24"/>
              </w:rPr>
              <w:t xml:space="preserve"> Гамзатов</w:t>
            </w:r>
            <w:r w:rsidRPr="00A82392">
              <w:rPr>
                <w:sz w:val="24"/>
                <w:szCs w:val="24"/>
              </w:rPr>
              <w:t>а.</w:t>
            </w:r>
            <w:r w:rsidR="0038406E" w:rsidRPr="00A82392">
              <w:rPr>
                <w:sz w:val="24"/>
                <w:szCs w:val="24"/>
              </w:rPr>
              <w:t xml:space="preserve">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«У колыбели»</w:t>
            </w:r>
          </w:p>
        </w:tc>
        <w:tc>
          <w:tcPr>
            <w:tcW w:w="992" w:type="dxa"/>
          </w:tcPr>
          <w:p w:rsidR="0038406E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156-157, выучить наизусть </w:t>
            </w:r>
          </w:p>
        </w:tc>
      </w:tr>
      <w:tr w:rsidR="001938DA" w:rsidRPr="00A82392" w:rsidTr="0038406E">
        <w:tc>
          <w:tcPr>
            <w:tcW w:w="733" w:type="dxa"/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26</w:t>
            </w:r>
            <w:r w:rsidR="00AA12E3" w:rsidRPr="00A82392">
              <w:rPr>
                <w:sz w:val="24"/>
                <w:szCs w:val="24"/>
              </w:rPr>
              <w:t xml:space="preserve"> 27</w:t>
            </w:r>
          </w:p>
        </w:tc>
        <w:tc>
          <w:tcPr>
            <w:tcW w:w="544" w:type="dxa"/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10,11</w:t>
            </w:r>
          </w:p>
        </w:tc>
        <w:tc>
          <w:tcPr>
            <w:tcW w:w="5836" w:type="dxa"/>
            <w:gridSpan w:val="2"/>
          </w:tcPr>
          <w:p w:rsidR="001938DA" w:rsidRPr="00A82392" w:rsidRDefault="001938DA" w:rsidP="001938D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Фазу Алиева </w:t>
            </w:r>
          </w:p>
          <w:p w:rsidR="001938DA" w:rsidRPr="00A82392" w:rsidRDefault="001938DA" w:rsidP="001938D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«Невеста горцев»</w:t>
            </w:r>
          </w:p>
        </w:tc>
        <w:tc>
          <w:tcPr>
            <w:tcW w:w="992" w:type="dxa"/>
          </w:tcPr>
          <w:p w:rsidR="001938DA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1938DA" w:rsidRPr="00A82392" w:rsidRDefault="001938DA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1938DA" w:rsidRPr="00A82392" w:rsidRDefault="00AA12E3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выразит.читать</w:t>
            </w:r>
          </w:p>
        </w:tc>
      </w:tr>
      <w:tr w:rsidR="0038406E" w:rsidRPr="00A82392" w:rsidTr="000B3811">
        <w:tc>
          <w:tcPr>
            <w:tcW w:w="15452" w:type="dxa"/>
            <w:gridSpan w:val="8"/>
          </w:tcPr>
          <w:p w:rsidR="0038406E" w:rsidRPr="00A82392" w:rsidRDefault="001938DA" w:rsidP="0024504A">
            <w:pPr>
              <w:rPr>
                <w:b/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385BB7">
              <w:rPr>
                <w:b/>
                <w:sz w:val="24"/>
                <w:szCs w:val="24"/>
              </w:rPr>
              <w:t xml:space="preserve">4 четверть-7 </w:t>
            </w:r>
            <w:r w:rsidR="0038406E" w:rsidRPr="00A82392">
              <w:rPr>
                <w:b/>
                <w:sz w:val="24"/>
                <w:szCs w:val="24"/>
              </w:rPr>
              <w:t>ч.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  <w:lang w:val="en-US"/>
              </w:rPr>
            </w:pPr>
            <w:r w:rsidRPr="00A82392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Фазу Алиева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«Анна – пленница имама»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200-207, выразит.читать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  <w:lang w:val="en-US"/>
              </w:rPr>
            </w:pPr>
            <w:r w:rsidRPr="00A8239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Фазу Алиева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«Разговор об Ахульго» 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30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Багавдин Митаров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«Расскажи друзьям»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198-199, выуч. наизусть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t>3</w:t>
            </w: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Магомед-Расул Расулов «Милосердие»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246-254,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t>3</w:t>
            </w: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Абуталиб Гафуров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«Что такое плохо?» 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256-262, выразительно читать </w:t>
            </w:r>
          </w:p>
        </w:tc>
      </w:tr>
      <w:tr w:rsidR="005B4206" w:rsidRPr="00A82392" w:rsidTr="005B4206">
        <w:trPr>
          <w:trHeight w:val="407"/>
        </w:trPr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lastRenderedPageBreak/>
              <w:t>3</w:t>
            </w: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«Мой любимый поэт»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5B4206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Соч. «Мой любимый поэт»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34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Систематизация и обобщение изученного материала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24504A">
            <w:pPr>
              <w:rPr>
                <w:sz w:val="24"/>
                <w:szCs w:val="24"/>
              </w:rPr>
            </w:pPr>
          </w:p>
        </w:tc>
      </w:tr>
    </w:tbl>
    <w:p w:rsidR="0039582F" w:rsidRDefault="0039582F" w:rsidP="0039582F">
      <w:pPr>
        <w:spacing w:after="160"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родному языку 4 класс</w:t>
      </w:r>
    </w:p>
    <w:p w:rsidR="0039582F" w:rsidRDefault="0039582F" w:rsidP="0039582F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  <w:tr w:rsidR="0039582F" w:rsidTr="0039582F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jc w:val="center"/>
            </w:pPr>
          </w:p>
        </w:tc>
      </w:tr>
    </w:tbl>
    <w:p w:rsidR="0039582F" w:rsidRDefault="0039582F" w:rsidP="0039582F">
      <w:pPr>
        <w:spacing w:after="160" w:line="254" w:lineRule="auto"/>
        <w:rPr>
          <w:rFonts w:ascii="Calibri" w:hAnsi="Calibri"/>
          <w:b/>
        </w:rPr>
      </w:pPr>
    </w:p>
    <w:p w:rsidR="0039582F" w:rsidRDefault="0039582F" w:rsidP="0039582F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</w:t>
      </w:r>
    </w:p>
    <w:p w:rsidR="0039582F" w:rsidRDefault="0039582F" w:rsidP="0039582F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39582F" w:rsidRDefault="0039582F" w:rsidP="0039582F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родная литература </w:t>
      </w:r>
      <w:r>
        <w:rPr>
          <w:sz w:val="32"/>
          <w:szCs w:val="32"/>
        </w:rPr>
        <w:t xml:space="preserve">                         класс 7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39582F" w:rsidTr="0039582F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39582F" w:rsidRDefault="0039582F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39582F" w:rsidTr="0039582F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39582F" w:rsidTr="0039582F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39582F" w:rsidTr="0039582F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39582F" w:rsidTr="0039582F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39582F" w:rsidTr="0039582F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F" w:rsidRDefault="0039582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39582F" w:rsidRDefault="0039582F" w:rsidP="003958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582F" w:rsidRDefault="0039582F" w:rsidP="0039582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02951" w:rsidRPr="00A82392" w:rsidRDefault="00202951" w:rsidP="0020295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02951" w:rsidRPr="00A82392" w:rsidSect="00B440B5">
      <w:footerReference w:type="default" r:id="rId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AD0" w:rsidRDefault="00617AD0" w:rsidP="00B440B5">
      <w:pPr>
        <w:spacing w:after="0" w:line="240" w:lineRule="auto"/>
      </w:pPr>
      <w:r>
        <w:separator/>
      </w:r>
    </w:p>
  </w:endnote>
  <w:endnote w:type="continuationSeparator" w:id="1">
    <w:p w:rsidR="00617AD0" w:rsidRDefault="00617AD0" w:rsidP="00B4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7751"/>
      <w:docPartObj>
        <w:docPartGallery w:val="Page Numbers (Bottom of Page)"/>
        <w:docPartUnique/>
      </w:docPartObj>
    </w:sdtPr>
    <w:sdtContent>
      <w:p w:rsidR="0039582F" w:rsidRDefault="00D27E03">
        <w:pPr>
          <w:pStyle w:val="a8"/>
          <w:jc w:val="center"/>
        </w:pPr>
        <w:fldSimple w:instr=" PAGE   \* MERGEFORMAT ">
          <w:r w:rsidR="00ED7188">
            <w:rPr>
              <w:noProof/>
            </w:rPr>
            <w:t>12</w:t>
          </w:r>
        </w:fldSimple>
      </w:p>
    </w:sdtContent>
  </w:sdt>
  <w:p w:rsidR="00B440B5" w:rsidRDefault="00B440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AD0" w:rsidRDefault="00617AD0" w:rsidP="00B440B5">
      <w:pPr>
        <w:spacing w:after="0" w:line="240" w:lineRule="auto"/>
      </w:pPr>
      <w:r>
        <w:separator/>
      </w:r>
    </w:p>
  </w:footnote>
  <w:footnote w:type="continuationSeparator" w:id="1">
    <w:p w:rsidR="00617AD0" w:rsidRDefault="00617AD0" w:rsidP="00B44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82A43A3"/>
    <w:multiLevelType w:val="multilevel"/>
    <w:tmpl w:val="30929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A5F"/>
    <w:rsid w:val="000A2605"/>
    <w:rsid w:val="000D575D"/>
    <w:rsid w:val="0012180B"/>
    <w:rsid w:val="001938DA"/>
    <w:rsid w:val="001E4389"/>
    <w:rsid w:val="001F091D"/>
    <w:rsid w:val="00202951"/>
    <w:rsid w:val="0024504A"/>
    <w:rsid w:val="002457CC"/>
    <w:rsid w:val="003355DC"/>
    <w:rsid w:val="00353BAA"/>
    <w:rsid w:val="0038406E"/>
    <w:rsid w:val="00385BB7"/>
    <w:rsid w:val="0039582F"/>
    <w:rsid w:val="004126C8"/>
    <w:rsid w:val="0047572C"/>
    <w:rsid w:val="004A52A6"/>
    <w:rsid w:val="004C711D"/>
    <w:rsid w:val="005B4206"/>
    <w:rsid w:val="005E7012"/>
    <w:rsid w:val="00617AD0"/>
    <w:rsid w:val="006459D9"/>
    <w:rsid w:val="006938D4"/>
    <w:rsid w:val="00714CC4"/>
    <w:rsid w:val="00854C9B"/>
    <w:rsid w:val="00933C68"/>
    <w:rsid w:val="00A21744"/>
    <w:rsid w:val="00A82392"/>
    <w:rsid w:val="00AA12E3"/>
    <w:rsid w:val="00AF1BE9"/>
    <w:rsid w:val="00B3583C"/>
    <w:rsid w:val="00B440B5"/>
    <w:rsid w:val="00BE3C50"/>
    <w:rsid w:val="00C07024"/>
    <w:rsid w:val="00C46A5F"/>
    <w:rsid w:val="00C742D8"/>
    <w:rsid w:val="00CA4992"/>
    <w:rsid w:val="00D27E03"/>
    <w:rsid w:val="00D42977"/>
    <w:rsid w:val="00DF2B06"/>
    <w:rsid w:val="00EC3B04"/>
    <w:rsid w:val="00ED7188"/>
    <w:rsid w:val="00F7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5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A26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99"/>
    <w:rsid w:val="000A2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0B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0B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2334F-81E7-448C-B8CD-F9D9B422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4294967158</TotalTime>
  <Pages>13</Pages>
  <Words>3023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AIDA</cp:lastModifiedBy>
  <cp:revision>14</cp:revision>
  <cp:lastPrinted>2023-10-10T18:54:00Z</cp:lastPrinted>
  <dcterms:created xsi:type="dcterms:W3CDTF">2022-10-13T21:34:00Z</dcterms:created>
  <dcterms:modified xsi:type="dcterms:W3CDTF">2023-10-15T20:28:00Z</dcterms:modified>
</cp:coreProperties>
</file>