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04" w:rsidRDefault="00E25604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604" w:rsidRDefault="00E25604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604" w:rsidRPr="00927059" w:rsidRDefault="00E25604" w:rsidP="00E25604">
      <w:pPr>
        <w:spacing w:after="0" w:line="408" w:lineRule="auto"/>
        <w:ind w:left="120"/>
        <w:jc w:val="center"/>
      </w:pPr>
      <w:r w:rsidRPr="009270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25604" w:rsidRPr="00927059" w:rsidRDefault="00E25604" w:rsidP="00E25604">
      <w:pPr>
        <w:spacing w:after="0" w:line="408" w:lineRule="auto"/>
        <w:ind w:left="120"/>
        <w:jc w:val="center"/>
      </w:pPr>
      <w:bookmarkStart w:id="0" w:name="fcb9eec2-6d9c-4e95-acb9-9498587751c9"/>
      <w:r w:rsidRPr="00927059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9270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E25604" w:rsidRPr="00927059" w:rsidRDefault="00E25604" w:rsidP="00E25604">
      <w:pPr>
        <w:spacing w:after="0" w:line="408" w:lineRule="auto"/>
        <w:ind w:left="120"/>
        <w:jc w:val="center"/>
      </w:pPr>
      <w:bookmarkStart w:id="1" w:name="073d317b-81fc-4ac3-a061-7cbe7a0b5262"/>
      <w:r w:rsidRPr="00927059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927059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927059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</w:p>
    <w:p w:rsidR="00E25604" w:rsidRPr="00927059" w:rsidRDefault="00E25604" w:rsidP="00E25604">
      <w:pPr>
        <w:spacing w:after="0" w:line="408" w:lineRule="auto"/>
        <w:ind w:left="120"/>
        <w:jc w:val="center"/>
      </w:pPr>
      <w:r w:rsidRPr="00927059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927059"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 w:rsidRPr="00927059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E25604" w:rsidRPr="00927059" w:rsidRDefault="00E25604" w:rsidP="00E25604">
      <w:pPr>
        <w:spacing w:after="0"/>
        <w:ind w:left="120"/>
      </w:pPr>
    </w:p>
    <w:p w:rsidR="00E25604" w:rsidRPr="00927059" w:rsidRDefault="00E25604" w:rsidP="00E25604">
      <w:pPr>
        <w:spacing w:after="0"/>
        <w:ind w:left="120"/>
      </w:pPr>
    </w:p>
    <w:tbl>
      <w:tblPr>
        <w:tblpPr w:leftFromText="180" w:rightFromText="180" w:vertAnchor="text" w:horzAnchor="margin" w:tblpXSpec="center" w:tblpY="74"/>
        <w:tblW w:w="0" w:type="auto"/>
        <w:tblLook w:val="04A0"/>
      </w:tblPr>
      <w:tblGrid>
        <w:gridCol w:w="3114"/>
        <w:gridCol w:w="3115"/>
        <w:gridCol w:w="3115"/>
      </w:tblGrid>
      <w:tr w:rsidR="00E25604" w:rsidRPr="00E2220E" w:rsidTr="00E25604">
        <w:tc>
          <w:tcPr>
            <w:tcW w:w="3114" w:type="dxa"/>
          </w:tcPr>
          <w:p w:rsidR="00E25604" w:rsidRPr="0040209D" w:rsidRDefault="00E25604" w:rsidP="00E256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25604" w:rsidRPr="008944ED" w:rsidRDefault="00E25604" w:rsidP="00E256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E25604" w:rsidRDefault="00E25604" w:rsidP="00E256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25604" w:rsidRPr="008944ED" w:rsidRDefault="00E25604" w:rsidP="00E256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Г.А</w:t>
            </w:r>
          </w:p>
          <w:p w:rsidR="00E25604" w:rsidRDefault="00E25604" w:rsidP="00E256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E25604" w:rsidRPr="0040209D" w:rsidRDefault="00E25604" w:rsidP="00E256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5604" w:rsidRPr="0040209D" w:rsidRDefault="00E25604" w:rsidP="00E256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25604" w:rsidRPr="008944ED" w:rsidRDefault="00E25604" w:rsidP="00E256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25604" w:rsidRDefault="00E25604" w:rsidP="00E256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25604" w:rsidRPr="008944ED" w:rsidRDefault="00E25604" w:rsidP="00E256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Х.А</w:t>
            </w:r>
          </w:p>
          <w:p w:rsidR="00E25604" w:rsidRDefault="00E25604" w:rsidP="00E256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E25604" w:rsidRPr="0040209D" w:rsidRDefault="00E25604" w:rsidP="00E256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5604" w:rsidRDefault="00E25604" w:rsidP="00E256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25604" w:rsidRPr="008944ED" w:rsidRDefault="00E25604" w:rsidP="00E256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25604" w:rsidRDefault="00E25604" w:rsidP="00E256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25604" w:rsidRPr="008944ED" w:rsidRDefault="00E25604" w:rsidP="00E256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E25604" w:rsidRDefault="00E25604" w:rsidP="00E256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E25604" w:rsidRPr="0040209D" w:rsidRDefault="00E25604" w:rsidP="00E256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5604" w:rsidRPr="00927059" w:rsidRDefault="00E25604" w:rsidP="00E25604">
      <w:pPr>
        <w:spacing w:after="0"/>
        <w:ind w:left="120"/>
      </w:pPr>
    </w:p>
    <w:p w:rsidR="00E25604" w:rsidRPr="00927059" w:rsidRDefault="00E25604" w:rsidP="00E25604">
      <w:pPr>
        <w:spacing w:after="0"/>
        <w:ind w:left="120"/>
      </w:pPr>
    </w:p>
    <w:p w:rsidR="00E25604" w:rsidRDefault="00E25604" w:rsidP="00E25604">
      <w:pPr>
        <w:spacing w:after="0"/>
        <w:ind w:left="120"/>
      </w:pPr>
    </w:p>
    <w:p w:rsidR="00E25604" w:rsidRDefault="00E25604" w:rsidP="00E25604">
      <w:pPr>
        <w:spacing w:after="0"/>
        <w:ind w:left="120"/>
      </w:pPr>
    </w:p>
    <w:p w:rsidR="00E25604" w:rsidRDefault="00E25604" w:rsidP="00E25604">
      <w:pPr>
        <w:spacing w:after="0"/>
        <w:ind w:left="120"/>
      </w:pPr>
    </w:p>
    <w:p w:rsidR="00E25604" w:rsidRDefault="00E25604" w:rsidP="00E25604">
      <w:pPr>
        <w:spacing w:after="0"/>
        <w:ind w:left="120"/>
      </w:pPr>
    </w:p>
    <w:p w:rsidR="00E25604" w:rsidRDefault="00E25604" w:rsidP="00E25604">
      <w:pPr>
        <w:spacing w:after="0"/>
        <w:ind w:left="120"/>
      </w:pPr>
    </w:p>
    <w:p w:rsidR="00E25604" w:rsidRDefault="00E25604" w:rsidP="00E256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25604" w:rsidRDefault="00E25604" w:rsidP="00E256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25604" w:rsidRPr="00E25604" w:rsidRDefault="00E25604" w:rsidP="00E256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25604" w:rsidRDefault="00E25604" w:rsidP="00E25604">
      <w:pPr>
        <w:spacing w:after="0"/>
        <w:ind w:left="120"/>
        <w:jc w:val="center"/>
      </w:pPr>
    </w:p>
    <w:p w:rsidR="00E25604" w:rsidRDefault="00E25604" w:rsidP="00E256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«Родной язык»</w:t>
      </w:r>
      <w:bookmarkStart w:id="2" w:name="_GoBack"/>
      <w:bookmarkEnd w:id="2"/>
    </w:p>
    <w:p w:rsidR="00E25604" w:rsidRDefault="00E25604" w:rsidP="00E256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E25604" w:rsidRDefault="00E25604" w:rsidP="00E25604">
      <w:pPr>
        <w:spacing w:after="0"/>
        <w:ind w:left="120"/>
        <w:jc w:val="center"/>
      </w:pPr>
    </w:p>
    <w:p w:rsidR="00E25604" w:rsidRDefault="00E25604" w:rsidP="00E25604">
      <w:pPr>
        <w:spacing w:after="0"/>
      </w:pPr>
    </w:p>
    <w:p w:rsidR="00E25604" w:rsidRDefault="00E25604" w:rsidP="00E25604">
      <w:pPr>
        <w:spacing w:after="0"/>
        <w:ind w:left="120"/>
        <w:jc w:val="center"/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ea9f8b93-ec0a-46f1-b121-7d755706d3f8"/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6C4EBF" w:rsidRDefault="006C4EBF" w:rsidP="00E2560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E25604" w:rsidRDefault="00E25604" w:rsidP="00E25604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тарая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E25604" w:rsidRDefault="00E25604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604" w:rsidRDefault="00E25604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604" w:rsidRDefault="00E25604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EBF" w:rsidRDefault="00631DF8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025E">
        <w:rPr>
          <w:rFonts w:ascii="Times New Roman" w:hAnsi="Times New Roman"/>
          <w:b/>
          <w:sz w:val="24"/>
          <w:szCs w:val="24"/>
        </w:rPr>
        <w:t xml:space="preserve">               </w:t>
      </w:r>
      <w:r w:rsidR="00300A07" w:rsidRPr="005C025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6C4EBF" w:rsidRDefault="006C4EBF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EBF" w:rsidRDefault="006C4EBF" w:rsidP="00D56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6246" w:rsidRPr="005C025E" w:rsidRDefault="00D56246" w:rsidP="006C4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D56246" w:rsidRPr="005C025E" w:rsidRDefault="00D56246" w:rsidP="006C4EB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Рабоча</w:t>
      </w:r>
      <w:r w:rsidR="00631DF8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я программа составлена для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родного (аварского) языка и литературы  в 2 класс</w:t>
      </w:r>
    </w:p>
    <w:p w:rsidR="00D56246" w:rsidRPr="005C025E" w:rsidRDefault="00300A07" w:rsidP="00D969D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631DF8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56246" w:rsidRPr="005C025E">
        <w:rPr>
          <w:rFonts w:ascii="Times New Roman" w:eastAsia="Times New Roman" w:hAnsi="Times New Roman"/>
          <w:color w:val="000000"/>
          <w:sz w:val="24"/>
          <w:szCs w:val="24"/>
        </w:rPr>
        <w:t>«Авар калам» для 2 класса.</w:t>
      </w:r>
    </w:p>
    <w:p w:rsidR="00D56246" w:rsidRPr="005C025E" w:rsidRDefault="00D56246" w:rsidP="00631DF8">
      <w:pPr>
        <w:shd w:val="clear" w:color="auto" w:fill="FFFFFF"/>
        <w:spacing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Издательство, год издания   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«Просвещение» 2011г.</w:t>
      </w:r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 </w:t>
      </w:r>
      <w:proofErr w:type="spellStart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Х.С.Вакилов</w:t>
      </w:r>
      <w:proofErr w:type="spellEnd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 xml:space="preserve">,  З.М. </w:t>
      </w:r>
      <w:proofErr w:type="spellStart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Курбанов</w:t>
      </w:r>
      <w:proofErr w:type="gramStart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,Ч</w:t>
      </w:r>
      <w:proofErr w:type="gramEnd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.М</w:t>
      </w:r>
      <w:proofErr w:type="spellEnd"/>
      <w:r w:rsidRPr="005C025E">
        <w:rPr>
          <w:rFonts w:ascii="Times New Roman" w:eastAsia="Times New Roman" w:hAnsi="Times New Roman"/>
          <w:color w:val="181818"/>
          <w:sz w:val="24"/>
          <w:szCs w:val="24"/>
        </w:rPr>
        <w:t>. Меджидова. Махачкала 2011 Учебни</w:t>
      </w:r>
      <w:r w:rsidR="009E44A3">
        <w:rPr>
          <w:rFonts w:ascii="Times New Roman" w:eastAsia="Times New Roman" w:hAnsi="Times New Roman"/>
          <w:color w:val="181818"/>
          <w:sz w:val="24"/>
          <w:szCs w:val="24"/>
        </w:rPr>
        <w:t>к: «Авар калам» 2 класс, (1-час</w:t>
      </w:r>
      <w:r w:rsidRPr="005C025E">
        <w:rPr>
          <w:rFonts w:ascii="Times New Roman" w:eastAsia="Times New Roman" w:hAnsi="Times New Roman"/>
          <w:color w:val="181818"/>
          <w:sz w:val="24"/>
          <w:szCs w:val="24"/>
        </w:rPr>
        <w:t xml:space="preserve"> в неделю, всего – 34 час</w:t>
      </w:r>
      <w:r w:rsidR="00631DF8" w:rsidRPr="005C025E">
        <w:rPr>
          <w:rFonts w:ascii="Times New Roman" w:eastAsia="Times New Roman" w:hAnsi="Times New Roman"/>
          <w:color w:val="181818"/>
          <w:sz w:val="24"/>
          <w:szCs w:val="24"/>
        </w:rPr>
        <w:t>а)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D56246" w:rsidRPr="005C025E" w:rsidRDefault="00D56246" w:rsidP="00631DF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  развивать навыки сотрудничества с одноклассниками и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631DF8" w:rsidRPr="006C4EBF" w:rsidRDefault="00D56246" w:rsidP="006C4EB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     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Развитие речи. Речевое общение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относиться к аварскому языку как к великой ценности и культурному достоянию народа;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631DF8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</w:t>
      </w: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31DF8" w:rsidRPr="005C025E" w:rsidRDefault="00631DF8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  устранять в текстах шаблонные фразы и выражения, передавать своё отношение к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  совершенствовать культуру речевого общения: соблюдать нормы речевого этикета, уметь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Главный помощник в общении — родной язык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Фонетика, графика, орфография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проводить звукобуквенный анализ слов;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ударение в словах;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делить слова на слоги и на части для переноса;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  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нужный алгоритм проверки всех изученных орфограмм;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писать под диктовку тексты (28—35 слов), включающие слова с изученными орфограммами.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формировать представление о единообразии написания слова;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Лексика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лексическое значение и звукобуквенную форму слова;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сравнивать слова по значению и по форме (синонимы, антонимы, омонимы);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в тексте синонимы и антонимы;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необходимую информацию о значении слова в лингвистических словарях;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сопоставлять значения слов на основе их двусторонних моделей;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прямое и переносное значение слова, понимать причины появления многозначности.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понимать различие основной функции имён и личных местоимений;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устройство и назначение толкового словаря, словаря синонимов и антонимов;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мотивированные и немотивированные названия.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разбирать слова по составу, выделяя в них корень, суффикс, окончание;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выделять в слове основу и окончание;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с помощью условных обозначений схему состава слова;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однокоренные слова и разные формы одного слова.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правильно употреблять слова разных частей речи в собственных высказываниях.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существительное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различать одушевлённые и неодушевлённые, собственные и нарицательные имена существительные;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имён существительных;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падеж имени существительного по предложенному алгоритму;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изменять имена существительные по падежам.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Местоимение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сравнивать по значению и по функции имена существительные и личные местоимения;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употреблять личные местоимения в речи.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устранять повторы слов в предложении, используя личные местоимения.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Глагол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глаголы в тексте на основе их значения и грамматических признаков;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времена глаголов;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образовывать глагольные формы настоящего, прошедшего и будущего времени;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определять число глаголов;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обоснованно применять нужные формы глаголов в собственных устных высказываниях и в письменной речи.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прилагательное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имена прилагательные в тексте на основе их значения и грамматических признаков;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связь имени прилагательного с именем существительным;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роль имён прилагательных в речи;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имена прилагательные в собственных речевых произведениях.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Синтаксис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Словосочетание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словосочетания по заданным моделям;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словосочетания в предложении.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Предложение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тип предложения по цели высказывания и по интонации;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главные члены предложения — подлежащее и сказуемое;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второстепенные члены предложения (без их разграничения);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членами предложения по вопросам;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находить в предложении однородные члены.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Текст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-итоговый контроль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D56246" w:rsidRPr="005C025E" w:rsidRDefault="00D56246" w:rsidP="00D969D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Метод проектов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A668A5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</w:t>
      </w:r>
      <w:r w:rsidR="00A668A5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ение </w:t>
      </w:r>
      <w:proofErr w:type="gramStart"/>
      <w:r w:rsidR="00A668A5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="00A668A5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 1 классе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Деление слов на слоги. Слова, отвечающие на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вопросы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кто? что?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какой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? что делает?</w:t>
      </w:r>
      <w:r w:rsidR="00D969DD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969DD" w:rsidRPr="005C025E">
        <w:rPr>
          <w:rFonts w:ascii="Times New Roman" w:eastAsia="Times New Roman" w:hAnsi="Times New Roman"/>
          <w:color w:val="000000"/>
          <w:sz w:val="24"/>
          <w:szCs w:val="24"/>
        </w:rPr>
        <w:t>Слова</w:t>
      </w:r>
      <w:proofErr w:type="gramEnd"/>
      <w:r w:rsidR="00D969DD"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которые пишутся с заглавной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буквы.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Звуки и буквы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Звуки и буквы. Алфавит. Гласные звуки. Мягкие и твердые гласные. Гласные звуки. Буква а. Буква о. Произношение и правописание.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Буквы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,у</w:t>
      </w:r>
      <w:proofErr w:type="spellEnd"/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. Произношение и правописание.  Правописание и произношение. Согласные звуки. Звонкие и глухие согласные. Буква К. Звуки [К], [КЪ]. Буква Г. Звуки [Г]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[ГЪ]. Правописание и произношение. Буква Ж. Ягоды и фрукты. Буква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ее особенности. Буква Й (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краткий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и). Буква Я, звуки </w:t>
      </w:r>
      <w:proofErr w:type="spellStart"/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звуки</w:t>
      </w:r>
      <w:proofErr w:type="spellEnd"/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Буква Е. Разделительный Ъ и Ь знак. Правописание. Буквы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Ц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и Щ. Произношение этих звуков. Обобщение и контроль.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Слово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Ударение в аварском языке. Звонкие и глухие согласные в конце слова. Повторение.</w:t>
      </w:r>
    </w:p>
    <w:p w:rsidR="00A668A5" w:rsidRPr="005C025E" w:rsidRDefault="00A668A5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Морфология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Части речи. Имя существительное. Единственное и множественное число имен существительных. Имя  прилагательные. Употребление прилагательных в предложении. Глагол как часть речи. Времена глагола. Прошедшее время глагола. Настоящее время глагола. Будущее время глагола. Повторение по теме «Глагол».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Синтаксис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Подлежащие. Сказуемое. Рассказы по сюжетным картинкам. Повторение. Перевод текста.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Аварские  народные сказки.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Повторение. </w:t>
      </w:r>
    </w:p>
    <w:p w:rsidR="00D969DD" w:rsidRPr="005C025E" w:rsidRDefault="00D56246" w:rsidP="009E44A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F6638" w:rsidRPr="005C025E" w:rsidRDefault="004F6638" w:rsidP="004F663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408" w:rsidRPr="005C025E" w:rsidRDefault="00A44408" w:rsidP="00A44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300A07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Оценка достижений планируемых результатов освоения учебной программы</w:t>
      </w:r>
    </w:p>
    <w:p w:rsidR="00A44408" w:rsidRPr="005C025E" w:rsidRDefault="00300A07" w:rsidP="00A44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A44408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A44408" w:rsidRPr="005C025E" w:rsidRDefault="00A44408" w:rsidP="00A44408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A44408" w:rsidRPr="005C025E" w:rsidTr="00A467B0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A44408" w:rsidRPr="005C025E" w:rsidTr="00A467B0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5C02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Если в одном непроверяемом слове допущены 2 и более ошибки, то все они считаются на одну ошибку.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При наличии в контрольном диктанте более 5 поправок (исправление 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неверного написания на верное) оценка снижается на один балл.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Отличная оценка не выставляется при наличии трех и более исправлений.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br/>
        <w:t>  В 2 классе допускается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5C025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A44408" w:rsidRPr="005C025E" w:rsidRDefault="00A44408" w:rsidP="00A44408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0964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6"/>
        <w:gridCol w:w="3819"/>
        <w:gridCol w:w="3819"/>
      </w:tblGrid>
      <w:tr w:rsidR="00A44408" w:rsidRPr="005C025E" w:rsidTr="006C4EBF">
        <w:trPr>
          <w:trHeight w:val="249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3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3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A44408" w:rsidRPr="005C025E" w:rsidTr="006C4EBF">
        <w:trPr>
          <w:trHeight w:val="263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08" w:rsidRPr="005C025E" w:rsidRDefault="00A44408" w:rsidP="00A467B0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разнообразие словаря и грамматического строя речи;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A44408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D56246" w:rsidRPr="005C025E" w:rsidRDefault="00A44408" w:rsidP="00A4440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D56246"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D56246" w:rsidRPr="005C025E" w:rsidRDefault="00D56246" w:rsidP="00D56246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</w:p>
    <w:tbl>
      <w:tblPr>
        <w:tblW w:w="106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7"/>
        <w:gridCol w:w="5591"/>
        <w:gridCol w:w="3485"/>
      </w:tblGrid>
      <w:tr w:rsidR="00D56246" w:rsidRPr="005C025E" w:rsidTr="006C4EBF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56246" w:rsidRPr="005C025E" w:rsidTr="006C4EBF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D56246" w:rsidRPr="005C025E" w:rsidTr="006C4EBF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D56246" w:rsidRPr="005C025E" w:rsidTr="006C4EBF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D56246" w:rsidRPr="005C025E" w:rsidTr="006C4EBF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D56246" w:rsidRPr="005C025E" w:rsidTr="006C4EBF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 Нарушено стилевое единство текста.</w:t>
            </w:r>
          </w:p>
          <w:p w:rsidR="00D56246" w:rsidRPr="005C025E" w:rsidRDefault="00D5624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7—8</w:t>
            </w:r>
          </w:p>
          <w:p w:rsidR="00D56246" w:rsidRPr="005C025E" w:rsidRDefault="00D5624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5C02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 </w:t>
      </w:r>
    </w:p>
    <w:p w:rsidR="004F6638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737FA6" w:rsidRPr="005C025E" w:rsidRDefault="00737FA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2.      «Авар мац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» для 2 класса. «Авар калам» для 2 класса. Автор: Издательство, год издания   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«Просвещение011г.</w:t>
      </w: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Х.С.Вакилов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,  З.М. </w:t>
      </w:r>
      <w:proofErr w:type="spell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Курбанов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,Ч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spell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. Меджидова. Махачкала 2011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2.                      «Дидактические материалы по аварскому языку для начальных классов».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3.                      Раздаточный материал по темам: «Гласные», «Согласные».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4.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5.      http://</w:t>
      </w:r>
      <w:hyperlink r:id="rId7" w:history="1">
        <w:r w:rsidRPr="005C025E">
          <w:rPr>
            <w:rStyle w:val="aa"/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6.      Фестиваль педагогических идей "Открытый урок" </w:t>
      </w:r>
      <w:hyperlink r:id="rId8" w:history="1">
        <w:r w:rsidRPr="005C025E">
          <w:rPr>
            <w:rStyle w:val="aa"/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7.      Сеть творческих учителей </w:t>
      </w:r>
      <w:hyperlink r:id="rId9" w:history="1">
        <w:r w:rsidRPr="005C025E">
          <w:rPr>
            <w:rStyle w:val="aa"/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8.      Учительский портал</w:t>
      </w:r>
      <w:r w:rsidRPr="005C025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5C02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</w:t>
      </w:r>
      <w:proofErr w:type="gramStart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5C025E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D56246" w:rsidRPr="005C025E" w:rsidRDefault="00D56246" w:rsidP="00D5624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A668A5" w:rsidRPr="005C025E" w:rsidRDefault="00D56246" w:rsidP="00A668A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5C025E">
        <w:rPr>
          <w:rFonts w:ascii="Times New Roman" w:eastAsia="Times New Roman" w:hAnsi="Times New Roman"/>
          <w:color w:val="000000"/>
          <w:sz w:val="24"/>
          <w:szCs w:val="24"/>
        </w:rPr>
        <w:t>  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A668A5" w:rsidRPr="005C025E" w:rsidRDefault="00A668A5" w:rsidP="00A668A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4F6638" w:rsidRPr="005C025E" w:rsidRDefault="004F6638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300A07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  <w:r w:rsidRPr="005C025E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9E44A3" w:rsidRDefault="009E44A3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</w:pPr>
    </w:p>
    <w:p w:rsidR="006C4EBF" w:rsidRDefault="006C4EBF" w:rsidP="00A668A5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sz w:val="24"/>
          <w:szCs w:val="24"/>
        </w:rPr>
        <w:sectPr w:rsidR="006C4EBF" w:rsidSect="006C4E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04C3" w:rsidRPr="009E44A3" w:rsidRDefault="00300A07" w:rsidP="00A668A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8"/>
          <w:szCs w:val="28"/>
        </w:rPr>
      </w:pPr>
      <w:r w:rsidRPr="005C025E"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="009E44A3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E645DF" w:rsidRPr="00231E98">
        <w:rPr>
          <w:rFonts w:ascii="Times New Roman" w:hAnsi="Times New Roman"/>
          <w:b/>
          <w:sz w:val="32"/>
          <w:szCs w:val="28"/>
        </w:rPr>
        <w:t>Тематическое планирование по аварскому языку</w:t>
      </w:r>
      <w:r w:rsidR="00231E98" w:rsidRPr="00231E98">
        <w:rPr>
          <w:rFonts w:ascii="Times New Roman" w:hAnsi="Times New Roman"/>
          <w:b/>
          <w:sz w:val="32"/>
          <w:szCs w:val="28"/>
        </w:rPr>
        <w:t xml:space="preserve">  2 класс</w:t>
      </w:r>
      <w:r w:rsidR="00E645DF" w:rsidRPr="00231E98">
        <w:rPr>
          <w:rFonts w:ascii="Times New Roman" w:hAnsi="Times New Roman"/>
          <w:b/>
          <w:sz w:val="32"/>
          <w:szCs w:val="28"/>
        </w:rPr>
        <w:t>.</w:t>
      </w:r>
    </w:p>
    <w:tbl>
      <w:tblPr>
        <w:tblStyle w:val="a5"/>
        <w:tblW w:w="15168" w:type="dxa"/>
        <w:tblInd w:w="108" w:type="dxa"/>
        <w:tblLayout w:type="fixed"/>
        <w:tblLook w:val="04A0"/>
      </w:tblPr>
      <w:tblGrid>
        <w:gridCol w:w="993"/>
        <w:gridCol w:w="993"/>
        <w:gridCol w:w="4251"/>
        <w:gridCol w:w="1843"/>
        <w:gridCol w:w="1276"/>
        <w:gridCol w:w="1417"/>
        <w:gridCol w:w="4395"/>
      </w:tblGrid>
      <w:tr w:rsidR="00A668A5" w:rsidRPr="005C025E" w:rsidTr="00A668A5">
        <w:trPr>
          <w:trHeight w:val="333"/>
        </w:trPr>
        <w:tc>
          <w:tcPr>
            <w:tcW w:w="993" w:type="dxa"/>
            <w:vMerge w:val="restart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  <w:vMerge w:val="restart"/>
          </w:tcPr>
          <w:p w:rsidR="00A668A5" w:rsidRPr="005C025E" w:rsidRDefault="00A668A5" w:rsidP="00436E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  <w:vMerge w:val="restart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A668A5" w:rsidRPr="005C025E" w:rsidTr="00A668A5">
        <w:trPr>
          <w:trHeight w:val="416"/>
        </w:trPr>
        <w:tc>
          <w:tcPr>
            <w:tcW w:w="993" w:type="dxa"/>
            <w:vMerge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D969DD">
        <w:trPr>
          <w:trHeight w:val="330"/>
        </w:trPr>
        <w:tc>
          <w:tcPr>
            <w:tcW w:w="15168" w:type="dxa"/>
            <w:gridSpan w:val="7"/>
          </w:tcPr>
          <w:p w:rsidR="0038303A" w:rsidRPr="005C025E" w:rsidRDefault="0038303A" w:rsidP="0038303A">
            <w:pPr>
              <w:tabs>
                <w:tab w:val="left" w:pos="62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38303A">
        <w:trPr>
          <w:trHeight w:val="690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03A" w:rsidRPr="005C025E" w:rsidRDefault="00345A13" w:rsidP="00345A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Слово как единица 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речи.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38303A" w:rsidRPr="005C025E" w:rsidRDefault="0038303A" w:rsidP="00A668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8A5" w:rsidRPr="005C025E" w:rsidTr="00A668A5">
        <w:trPr>
          <w:trHeight w:val="429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A668A5" w:rsidRPr="005C025E" w:rsidRDefault="00A467B0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Текст – как единица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15,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</w:tr>
      <w:tr w:rsidR="00A668A5" w:rsidRPr="005C025E" w:rsidTr="00A668A5">
        <w:trPr>
          <w:trHeight w:val="691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A668A5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</w:tr>
      <w:tr w:rsidR="00A668A5" w:rsidRPr="005C025E" w:rsidTr="00A668A5">
        <w:trPr>
          <w:trHeight w:val="565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F23C51" w:rsidP="00F23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Диктант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.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21,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39, 40</w:t>
            </w:r>
          </w:p>
        </w:tc>
      </w:tr>
      <w:tr w:rsidR="00A668A5" w:rsidRPr="005C025E" w:rsidTr="00A668A5">
        <w:trPr>
          <w:trHeight w:val="28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F23C51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Геминаты</w:t>
            </w:r>
            <w:proofErr w:type="spellEnd"/>
            <w:r w:rsidR="00A668A5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42,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A668A5" w:rsidRPr="005C025E" w:rsidTr="00A668A5">
        <w:trPr>
          <w:trHeight w:val="709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0040DF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Согласные з</w:t>
            </w:r>
            <w:r w:rsidR="00A467B0" w:rsidRPr="005C025E">
              <w:rPr>
                <w:rFonts w:ascii="Times New Roman" w:hAnsi="Times New Roman"/>
                <w:sz w:val="24"/>
                <w:szCs w:val="24"/>
              </w:rPr>
              <w:t xml:space="preserve">вуки 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668A5" w:rsidRPr="005C025E"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  <w:r w:rsidR="00A668A5" w:rsidRPr="005C025E">
              <w:rPr>
                <w:rFonts w:ascii="Times New Roman" w:hAnsi="Times New Roman"/>
                <w:sz w:val="24"/>
                <w:szCs w:val="24"/>
              </w:rPr>
              <w:t>) (к</w:t>
            </w:r>
            <w:r w:rsidR="00A668A5"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к</w:t>
            </w:r>
            <w:r w:rsidR="00A668A5"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A668A5" w:rsidRPr="005C025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="00A668A5" w:rsidRPr="005C025E">
              <w:rPr>
                <w:rFonts w:ascii="Times New Roman" w:hAnsi="Times New Roman"/>
                <w:sz w:val="24"/>
                <w:szCs w:val="24"/>
              </w:rPr>
              <w:t>чч</w:t>
            </w:r>
            <w:proofErr w:type="spellEnd"/>
            <w:r w:rsidR="00A668A5" w:rsidRPr="005C025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="001A09D9" w:rsidRPr="005C02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1A09D9" w:rsidRPr="005C025E">
              <w:rPr>
                <w:rFonts w:ascii="Times New Roman" w:hAnsi="Times New Roman"/>
                <w:sz w:val="24"/>
                <w:szCs w:val="24"/>
              </w:rPr>
              <w:t xml:space="preserve">уквы </w:t>
            </w:r>
            <w:r w:rsidR="00A467B0" w:rsidRPr="005C025E">
              <w:rPr>
                <w:rFonts w:ascii="Times New Roman" w:hAnsi="Times New Roman"/>
                <w:sz w:val="24"/>
                <w:szCs w:val="24"/>
              </w:rPr>
              <w:t>Кк,к1к1,ч1ч1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45,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</w:tr>
      <w:tr w:rsidR="00A668A5" w:rsidRPr="005C025E" w:rsidTr="00A668A5">
        <w:trPr>
          <w:trHeight w:val="76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ч</w:t>
            </w: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ч</w:t>
            </w: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l)-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согласный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звук.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46,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</w:tc>
      </w:tr>
      <w:tr w:rsidR="00A668A5" w:rsidRPr="005C025E" w:rsidTr="0038303A">
        <w:trPr>
          <w:trHeight w:val="285"/>
        </w:trPr>
        <w:tc>
          <w:tcPr>
            <w:tcW w:w="993" w:type="dxa"/>
          </w:tcPr>
          <w:p w:rsidR="00A668A5" w:rsidRPr="005C025E" w:rsidRDefault="00A668A5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сс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звук.</w:t>
            </w:r>
          </w:p>
        </w:tc>
        <w:tc>
          <w:tcPr>
            <w:tcW w:w="1843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A5" w:rsidRPr="005C025E" w:rsidRDefault="00A668A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8A5" w:rsidRPr="005C025E" w:rsidRDefault="00A668A5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50,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38303A" w:rsidRPr="005C025E" w:rsidTr="00D969DD">
        <w:trPr>
          <w:trHeight w:val="217"/>
        </w:trPr>
        <w:tc>
          <w:tcPr>
            <w:tcW w:w="15168" w:type="dxa"/>
            <w:gridSpan w:val="7"/>
          </w:tcPr>
          <w:p w:rsidR="0038303A" w:rsidRPr="005C025E" w:rsidRDefault="0038303A" w:rsidP="0038303A">
            <w:pPr>
              <w:tabs>
                <w:tab w:val="left" w:pos="6570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хх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52,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106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цц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114</w:t>
            </w:r>
          </w:p>
        </w:tc>
      </w:tr>
      <w:tr w:rsidR="0038303A" w:rsidRPr="005C025E" w:rsidTr="00A668A5">
        <w:trPr>
          <w:trHeight w:val="707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proofErr w:type="gramStart"/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56,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</w:p>
        </w:tc>
      </w:tr>
      <w:tr w:rsidR="0038303A" w:rsidRPr="005C025E" w:rsidTr="00A668A5">
        <w:trPr>
          <w:trHeight w:val="729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лълъ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>)- согласный звук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61,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127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075E4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Лабиализованные звуки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134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Ъ,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знаки.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68,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  <w:tr w:rsidR="0038303A" w:rsidRPr="005C025E" w:rsidTr="00300A07">
        <w:trPr>
          <w:trHeight w:val="759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614542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70,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  <w:p w:rsidR="0038303A" w:rsidRPr="005C025E" w:rsidRDefault="0038303A" w:rsidP="00B03510">
            <w:pPr>
              <w:tabs>
                <w:tab w:val="left" w:pos="2112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8303A" w:rsidRPr="005C025E" w:rsidTr="0038303A">
        <w:trPr>
          <w:trHeight w:val="360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F23C51" w:rsidP="00075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075E45" w:rsidRPr="005C025E">
              <w:rPr>
                <w:rFonts w:ascii="Times New Roman" w:hAnsi="Times New Roman"/>
                <w:sz w:val="24"/>
                <w:szCs w:val="24"/>
              </w:rPr>
              <w:t xml:space="preserve">Алфавит 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74,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157</w:t>
            </w:r>
          </w:p>
        </w:tc>
      </w:tr>
      <w:tr w:rsidR="0038303A" w:rsidRPr="005C025E" w:rsidTr="00D969DD">
        <w:trPr>
          <w:trHeight w:val="142"/>
        </w:trPr>
        <w:tc>
          <w:tcPr>
            <w:tcW w:w="15168" w:type="dxa"/>
            <w:gridSpan w:val="7"/>
          </w:tcPr>
          <w:p w:rsidR="0038303A" w:rsidRPr="005C025E" w:rsidRDefault="0038303A" w:rsidP="0038303A">
            <w:pPr>
              <w:tabs>
                <w:tab w:val="left" w:pos="6930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четверть-11 </w:t>
            </w:r>
            <w:r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4251" w:type="dxa"/>
          </w:tcPr>
          <w:p w:rsidR="0038303A" w:rsidRPr="005C025E" w:rsidRDefault="00075E45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Слово и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слог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38303A" w:rsidRPr="005C025E">
              <w:rPr>
                <w:rFonts w:ascii="Times New Roman" w:hAnsi="Times New Roman"/>
                <w:sz w:val="24"/>
                <w:szCs w:val="24"/>
              </w:rPr>
              <w:t>дарение</w:t>
            </w:r>
            <w:proofErr w:type="spellEnd"/>
            <w:r w:rsidR="0038303A" w:rsidRPr="005C025E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78,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166</w:t>
            </w:r>
          </w:p>
        </w:tc>
      </w:tr>
      <w:tr w:rsidR="0038303A" w:rsidRPr="005C025E" w:rsidTr="00300A07">
        <w:trPr>
          <w:trHeight w:val="542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Что такое предложение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192</w:t>
            </w:r>
          </w:p>
        </w:tc>
      </w:tr>
      <w:tr w:rsidR="0038303A" w:rsidRPr="005C025E" w:rsidTr="00A668A5">
        <w:trPr>
          <w:trHeight w:val="907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20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38303A" w:rsidRPr="005C025E" w:rsidRDefault="0038303A" w:rsidP="00FE7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Звуки и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геминаты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свойственные для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аварского языка.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13 аварских букв.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300A07">
        <w:trPr>
          <w:trHeight w:val="733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Слова, отвечающие на вопросы кто? что? Имя существительное.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108,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225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3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7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4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8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111,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230</w:t>
            </w:r>
          </w:p>
        </w:tc>
      </w:tr>
      <w:tr w:rsidR="0038303A" w:rsidRPr="005C025E" w:rsidTr="0066752B">
        <w:trPr>
          <w:trHeight w:val="632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5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9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Заглавная буква в именах, фамилиях людей.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116,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6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00A07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118,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245</w:t>
            </w:r>
          </w:p>
        </w:tc>
      </w:tr>
      <w:tr w:rsidR="0038303A" w:rsidRPr="005C025E" w:rsidTr="0038303A">
        <w:trPr>
          <w:trHeight w:val="450"/>
        </w:trPr>
        <w:tc>
          <w:tcPr>
            <w:tcW w:w="993" w:type="dxa"/>
          </w:tcPr>
          <w:p w:rsidR="0038303A" w:rsidRPr="005C025E" w:rsidRDefault="00300A07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7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B542E4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Заглавная буква в названиях городов, деревень.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122,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251</w:t>
            </w:r>
          </w:p>
        </w:tc>
      </w:tr>
      <w:tr w:rsidR="0038303A" w:rsidRPr="005C025E" w:rsidTr="00D969DD">
        <w:trPr>
          <w:trHeight w:val="525"/>
        </w:trPr>
        <w:tc>
          <w:tcPr>
            <w:tcW w:w="15168" w:type="dxa"/>
            <w:gridSpan w:val="7"/>
          </w:tcPr>
          <w:p w:rsidR="009E44A3" w:rsidRDefault="0038303A" w:rsidP="0038303A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44A3" w:rsidRDefault="009E44A3" w:rsidP="0038303A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8303A" w:rsidRPr="005C025E" w:rsidRDefault="009E44A3" w:rsidP="0038303A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</w:t>
            </w:r>
            <w:r w:rsidR="0038303A" w:rsidRPr="005C025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00A07" w:rsidRPr="005C025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четверть-7 </w:t>
            </w:r>
            <w:r w:rsidR="0038303A" w:rsidRPr="005C025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38303A" w:rsidRPr="005C025E" w:rsidTr="00300A07">
        <w:trPr>
          <w:trHeight w:val="877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8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8303A" w:rsidRPr="005C025E" w:rsidRDefault="0038303A" w:rsidP="002921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 Имя прилагательное.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9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38303A" w:rsidRPr="005C025E" w:rsidRDefault="0038303A" w:rsidP="002921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 xml:space="preserve">Различие слов, отвечающих на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какое? какая? </w:t>
            </w: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128,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38303A" w:rsidRPr="005C025E" w:rsidTr="00A668A5">
        <w:trPr>
          <w:trHeight w:val="76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30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Прилагательные противоположные по смыслу.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130,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  <w:tr w:rsidR="0038303A" w:rsidRPr="005C025E" w:rsidTr="00300A07">
        <w:trPr>
          <w:trHeight w:val="585"/>
        </w:trPr>
        <w:tc>
          <w:tcPr>
            <w:tcW w:w="993" w:type="dxa"/>
          </w:tcPr>
          <w:p w:rsidR="0038303A" w:rsidRPr="005C025E" w:rsidRDefault="0066752B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1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FE71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Слова, отвечающие на вопросы что делает</w:t>
            </w:r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>? что делают?  Глагол.</w:t>
            </w:r>
          </w:p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134,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279</w:t>
            </w:r>
          </w:p>
        </w:tc>
      </w:tr>
      <w:tr w:rsidR="0038303A" w:rsidRPr="005C025E" w:rsidTr="00300A07">
        <w:trPr>
          <w:trHeight w:val="1165"/>
        </w:trPr>
        <w:tc>
          <w:tcPr>
            <w:tcW w:w="993" w:type="dxa"/>
          </w:tcPr>
          <w:p w:rsidR="0038303A" w:rsidRPr="005C025E" w:rsidRDefault="0038303A" w:rsidP="00383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6752B" w:rsidRPr="005C02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38303A" w:rsidRPr="005C025E" w:rsidRDefault="0038303A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38303A" w:rsidP="00436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глаголов.</w:t>
            </w:r>
            <w:r w:rsidR="00300A07" w:rsidRPr="005C025E">
              <w:rPr>
                <w:rFonts w:ascii="Times New Roman" w:hAnsi="Times New Roman"/>
                <w:sz w:val="24"/>
                <w:szCs w:val="24"/>
              </w:rPr>
              <w:t xml:space="preserve"> Употребление глаголов в разных временных формах.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25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139, </w:t>
            </w:r>
            <w:proofErr w:type="spellStart"/>
            <w:r w:rsidRPr="005C025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C025E">
              <w:rPr>
                <w:rFonts w:ascii="Times New Roman" w:hAnsi="Times New Roman"/>
                <w:sz w:val="24"/>
                <w:szCs w:val="24"/>
              </w:rPr>
              <w:t xml:space="preserve"> 293</w:t>
            </w:r>
          </w:p>
        </w:tc>
      </w:tr>
      <w:tr w:rsidR="0038303A" w:rsidRPr="005C025E" w:rsidTr="00300A07">
        <w:trPr>
          <w:trHeight w:val="626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66752B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6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075E45" w:rsidP="00B03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Итоговый диктант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3A" w:rsidRPr="005C025E" w:rsidTr="00300A07">
        <w:trPr>
          <w:trHeight w:val="1029"/>
        </w:trPr>
        <w:tc>
          <w:tcPr>
            <w:tcW w:w="993" w:type="dxa"/>
          </w:tcPr>
          <w:p w:rsidR="0038303A" w:rsidRPr="005C025E" w:rsidRDefault="0038303A" w:rsidP="00A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303A" w:rsidRPr="005C025E" w:rsidRDefault="0066752B" w:rsidP="00D96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7</w:t>
            </w:r>
            <w:r w:rsidR="0038303A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8303A" w:rsidRPr="005C025E" w:rsidRDefault="00075E45" w:rsidP="0066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Обобщение о словах, в названиях предметов, признаков предметов</w:t>
            </w:r>
            <w:r w:rsidR="0066752B" w:rsidRPr="005C0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03A" w:rsidRPr="005C025E" w:rsidRDefault="0038303A" w:rsidP="0043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8303A" w:rsidRPr="005C025E" w:rsidRDefault="0038303A" w:rsidP="00FE71A0">
            <w:pPr>
              <w:rPr>
                <w:rFonts w:ascii="Times New Roman" w:hAnsi="Times New Roman"/>
                <w:sz w:val="24"/>
                <w:szCs w:val="24"/>
              </w:rPr>
            </w:pPr>
            <w:r w:rsidRPr="005C025E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D822E2" w:rsidRPr="005C025E" w:rsidRDefault="00D822E2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44A3" w:rsidRDefault="009E44A3" w:rsidP="00D822E2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9E44A3" w:rsidSect="006C4EB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88" w:rsidRDefault="00C14588" w:rsidP="009858BF">
      <w:pPr>
        <w:spacing w:after="0" w:line="240" w:lineRule="auto"/>
      </w:pPr>
      <w:r>
        <w:separator/>
      </w:r>
    </w:p>
  </w:endnote>
  <w:endnote w:type="continuationSeparator" w:id="0">
    <w:p w:rsidR="00C14588" w:rsidRDefault="00C14588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88" w:rsidRDefault="00C14588" w:rsidP="009858BF">
      <w:pPr>
        <w:spacing w:after="0" w:line="240" w:lineRule="auto"/>
      </w:pPr>
      <w:r>
        <w:separator/>
      </w:r>
    </w:p>
  </w:footnote>
  <w:footnote w:type="continuationSeparator" w:id="0">
    <w:p w:rsidR="00C14588" w:rsidRDefault="00C14588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0222B"/>
    <w:rsid w:val="000040DF"/>
    <w:rsid w:val="00014E6B"/>
    <w:rsid w:val="000448E5"/>
    <w:rsid w:val="00075E45"/>
    <w:rsid w:val="00111225"/>
    <w:rsid w:val="00112B45"/>
    <w:rsid w:val="00116B25"/>
    <w:rsid w:val="001604C3"/>
    <w:rsid w:val="001864A5"/>
    <w:rsid w:val="001A09D9"/>
    <w:rsid w:val="001C1231"/>
    <w:rsid w:val="001C269E"/>
    <w:rsid w:val="001C5274"/>
    <w:rsid w:val="001C79DE"/>
    <w:rsid w:val="001D16BB"/>
    <w:rsid w:val="001D265F"/>
    <w:rsid w:val="00224355"/>
    <w:rsid w:val="00231E98"/>
    <w:rsid w:val="00234B53"/>
    <w:rsid w:val="00261515"/>
    <w:rsid w:val="00272F15"/>
    <w:rsid w:val="0029219C"/>
    <w:rsid w:val="002948E2"/>
    <w:rsid w:val="002B67A9"/>
    <w:rsid w:val="00300A07"/>
    <w:rsid w:val="00341D43"/>
    <w:rsid w:val="00345A13"/>
    <w:rsid w:val="0038303A"/>
    <w:rsid w:val="003F3228"/>
    <w:rsid w:val="004027E5"/>
    <w:rsid w:val="00433361"/>
    <w:rsid w:val="00436E37"/>
    <w:rsid w:val="004407A2"/>
    <w:rsid w:val="00466F22"/>
    <w:rsid w:val="004902BC"/>
    <w:rsid w:val="0049602B"/>
    <w:rsid w:val="004F6638"/>
    <w:rsid w:val="00520A08"/>
    <w:rsid w:val="00521EAA"/>
    <w:rsid w:val="005B536C"/>
    <w:rsid w:val="005C025E"/>
    <w:rsid w:val="005E1F4B"/>
    <w:rsid w:val="00602FAA"/>
    <w:rsid w:val="00611FE0"/>
    <w:rsid w:val="00614542"/>
    <w:rsid w:val="00622427"/>
    <w:rsid w:val="00631DF8"/>
    <w:rsid w:val="00650EFE"/>
    <w:rsid w:val="00654C0D"/>
    <w:rsid w:val="0066752B"/>
    <w:rsid w:val="0067120F"/>
    <w:rsid w:val="006C397C"/>
    <w:rsid w:val="006C4EBF"/>
    <w:rsid w:val="00714DD5"/>
    <w:rsid w:val="00737FA6"/>
    <w:rsid w:val="00763D9F"/>
    <w:rsid w:val="007677DF"/>
    <w:rsid w:val="0078757C"/>
    <w:rsid w:val="00794DB3"/>
    <w:rsid w:val="007C2402"/>
    <w:rsid w:val="00841D61"/>
    <w:rsid w:val="008432C8"/>
    <w:rsid w:val="0089222F"/>
    <w:rsid w:val="008B4790"/>
    <w:rsid w:val="008F4947"/>
    <w:rsid w:val="00902FA6"/>
    <w:rsid w:val="0094163C"/>
    <w:rsid w:val="00943A5A"/>
    <w:rsid w:val="00950C0B"/>
    <w:rsid w:val="00976F46"/>
    <w:rsid w:val="009858BF"/>
    <w:rsid w:val="009B4309"/>
    <w:rsid w:val="009E44A3"/>
    <w:rsid w:val="00A22503"/>
    <w:rsid w:val="00A44408"/>
    <w:rsid w:val="00A467B0"/>
    <w:rsid w:val="00A658B3"/>
    <w:rsid w:val="00A668A5"/>
    <w:rsid w:val="00AC5048"/>
    <w:rsid w:val="00B03510"/>
    <w:rsid w:val="00B0637F"/>
    <w:rsid w:val="00B47719"/>
    <w:rsid w:val="00B542E4"/>
    <w:rsid w:val="00BA4B17"/>
    <w:rsid w:val="00BB34C8"/>
    <w:rsid w:val="00BC128E"/>
    <w:rsid w:val="00BC1D6F"/>
    <w:rsid w:val="00BC3B22"/>
    <w:rsid w:val="00BD24A5"/>
    <w:rsid w:val="00C14588"/>
    <w:rsid w:val="00C9160F"/>
    <w:rsid w:val="00CF444B"/>
    <w:rsid w:val="00D42561"/>
    <w:rsid w:val="00D52621"/>
    <w:rsid w:val="00D56246"/>
    <w:rsid w:val="00D822E2"/>
    <w:rsid w:val="00D86AED"/>
    <w:rsid w:val="00D871FB"/>
    <w:rsid w:val="00D969DD"/>
    <w:rsid w:val="00DF4A58"/>
    <w:rsid w:val="00E00C21"/>
    <w:rsid w:val="00E25604"/>
    <w:rsid w:val="00E33A17"/>
    <w:rsid w:val="00E645DF"/>
    <w:rsid w:val="00E82252"/>
    <w:rsid w:val="00E95366"/>
    <w:rsid w:val="00EE7CCB"/>
    <w:rsid w:val="00F21A0B"/>
    <w:rsid w:val="00F23C51"/>
    <w:rsid w:val="00F8766C"/>
    <w:rsid w:val="00FE71A0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1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C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D562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463434042724000&amp;usg=AFQjCNHhpVfN_woqCEYkZ8mh9zUzouYV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exed.ru&amp;sa=D&amp;ust=1463434042704000&amp;usg=AFQjCNG2yHClokyCIIuquXhdQ1NoGML0Z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463434042725000&amp;usg=AFQjCNFD3rC3E10fzPgfLFBmn03IppHD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80DA-A87E-4022-B30E-49CDF38F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2023-10-30T10:45:00Z</cp:lastPrinted>
  <dcterms:created xsi:type="dcterms:W3CDTF">2001-12-31T21:28:00Z</dcterms:created>
  <dcterms:modified xsi:type="dcterms:W3CDTF">2023-10-30T10:45:00Z</dcterms:modified>
</cp:coreProperties>
</file>